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6DD5" w14:textId="77777777" w:rsidR="004C11C6" w:rsidRDefault="00173DA1">
      <w:pPr>
        <w:pStyle w:val="Heading2"/>
      </w:pPr>
      <w:r>
        <w:t>VULNERABLE PUPILS PANEL</w:t>
      </w:r>
    </w:p>
    <w:p w14:paraId="18D071C7" w14:textId="77777777" w:rsidR="004C11C6" w:rsidRDefault="004C11C6">
      <w:pPr>
        <w:spacing w:line="276" w:lineRule="auto"/>
        <w:rPr>
          <w:b/>
          <w:bCs/>
          <w:sz w:val="32"/>
        </w:rPr>
      </w:pPr>
    </w:p>
    <w:p w14:paraId="0FA99A44" w14:textId="77777777" w:rsidR="004C11C6" w:rsidRDefault="00A456BE">
      <w:pPr>
        <w:spacing w:line="276" w:lineRule="auto"/>
        <w:rPr>
          <w:sz w:val="28"/>
        </w:rPr>
      </w:pPr>
      <w:r>
        <w:rPr>
          <w:b/>
          <w:bCs/>
          <w:sz w:val="28"/>
        </w:rPr>
        <w:t>TERMS OF REFERENCE</w:t>
      </w:r>
    </w:p>
    <w:p w14:paraId="788FD44D" w14:textId="77777777" w:rsidR="004C11C6" w:rsidRDefault="004C11C6">
      <w:pPr>
        <w:spacing w:line="276" w:lineRule="auto"/>
      </w:pPr>
    </w:p>
    <w:p w14:paraId="40D0979E" w14:textId="77777777" w:rsidR="00CB1997" w:rsidRDefault="00714E37">
      <w:pPr>
        <w:pStyle w:val="Header"/>
        <w:tabs>
          <w:tab w:val="clear" w:pos="4153"/>
          <w:tab w:val="clear" w:pos="8306"/>
        </w:tabs>
        <w:spacing w:line="276" w:lineRule="auto"/>
      </w:pPr>
      <w:r>
        <w:t>Originated</w:t>
      </w:r>
      <w:r w:rsidR="002831BD">
        <w:t>:</w:t>
      </w:r>
      <w:r w:rsidR="002831BD">
        <w:tab/>
      </w:r>
      <w:r w:rsidR="00173DA1">
        <w:t>29</w:t>
      </w:r>
      <w:r w:rsidR="00D6378B">
        <w:t xml:space="preserve"> </w:t>
      </w:r>
      <w:r w:rsidR="00173DA1">
        <w:t>May</w:t>
      </w:r>
      <w:r w:rsidR="00D6378B">
        <w:t xml:space="preserve"> 201</w:t>
      </w:r>
      <w:r w:rsidR="00173DA1">
        <w:t>9</w:t>
      </w:r>
    </w:p>
    <w:p w14:paraId="1D5555CD" w14:textId="49F1B402" w:rsidR="004C11C6" w:rsidRDefault="002831BD">
      <w:pPr>
        <w:pStyle w:val="Header"/>
        <w:tabs>
          <w:tab w:val="clear" w:pos="4153"/>
          <w:tab w:val="clear" w:pos="8306"/>
        </w:tabs>
        <w:spacing w:line="276" w:lineRule="auto"/>
      </w:pPr>
      <w:r>
        <w:t xml:space="preserve">Revised: </w:t>
      </w:r>
      <w:r w:rsidR="00714E37">
        <w:tab/>
      </w:r>
      <w:r w:rsidR="00693B93">
        <w:t>23 July 2019</w:t>
      </w:r>
      <w:r w:rsidR="00DA280C">
        <w:t xml:space="preserve">, </w:t>
      </w:r>
      <w:r w:rsidR="00FE7810">
        <w:t>31 January 2020</w:t>
      </w:r>
      <w:r w:rsidR="00DA280C">
        <w:t xml:space="preserve">, </w:t>
      </w:r>
      <w:r w:rsidR="003C3498">
        <w:t>30 August 2021</w:t>
      </w:r>
      <w:r w:rsidR="00DA280C">
        <w:t>.</w:t>
      </w:r>
    </w:p>
    <w:p w14:paraId="6DC9654C" w14:textId="77777777" w:rsidR="002831BD" w:rsidRPr="00790E60" w:rsidRDefault="002831BD">
      <w:pPr>
        <w:pStyle w:val="Header"/>
        <w:tabs>
          <w:tab w:val="clear" w:pos="4153"/>
          <w:tab w:val="clear" w:pos="8306"/>
        </w:tabs>
        <w:spacing w:line="276" w:lineRule="auto"/>
        <w:rPr>
          <w:szCs w:val="22"/>
        </w:rPr>
      </w:pPr>
    </w:p>
    <w:p w14:paraId="62400DEB" w14:textId="010BEF9D" w:rsidR="000678D6" w:rsidRPr="000678D6" w:rsidRDefault="0018358A" w:rsidP="008D12F7">
      <w:pPr>
        <w:pStyle w:val="Header"/>
        <w:numPr>
          <w:ilvl w:val="0"/>
          <w:numId w:val="1"/>
        </w:numPr>
        <w:tabs>
          <w:tab w:val="clear" w:pos="930"/>
          <w:tab w:val="clear" w:pos="4153"/>
          <w:tab w:val="clear" w:pos="8306"/>
          <w:tab w:val="num" w:pos="567"/>
        </w:tabs>
        <w:spacing w:line="276" w:lineRule="auto"/>
        <w:ind w:left="567" w:hanging="567"/>
        <w:rPr>
          <w:b/>
          <w:szCs w:val="22"/>
        </w:rPr>
      </w:pPr>
      <w:r>
        <w:rPr>
          <w:b/>
          <w:szCs w:val="22"/>
        </w:rPr>
        <w:t>INTRODUCTION</w:t>
      </w:r>
      <w:r w:rsidR="001C7409" w:rsidRPr="00790E60">
        <w:rPr>
          <w:b/>
          <w:szCs w:val="22"/>
        </w:rPr>
        <w:br/>
      </w:r>
      <w:r w:rsidR="00173DA1">
        <w:rPr>
          <w:szCs w:val="22"/>
        </w:rPr>
        <w:t>Together for Children (TFC), on behalf of t</w:t>
      </w:r>
      <w:r w:rsidR="001C7409" w:rsidRPr="00790E60">
        <w:rPr>
          <w:szCs w:val="22"/>
        </w:rPr>
        <w:t xml:space="preserve">he Local Authority (LA) has a responsibility within the terms of the </w:t>
      </w:r>
      <w:r w:rsidR="001C7409" w:rsidRPr="00790E60">
        <w:rPr>
          <w:i/>
          <w:szCs w:val="22"/>
        </w:rPr>
        <w:t>1996 Education Act</w:t>
      </w:r>
      <w:r w:rsidR="001C7409" w:rsidRPr="00790E60">
        <w:rPr>
          <w:szCs w:val="22"/>
        </w:rPr>
        <w:t xml:space="preserve"> to </w:t>
      </w:r>
      <w:proofErr w:type="gramStart"/>
      <w:r w:rsidR="001C7409" w:rsidRPr="00790E60">
        <w:rPr>
          <w:szCs w:val="22"/>
        </w:rPr>
        <w:t>make arrangements</w:t>
      </w:r>
      <w:proofErr w:type="gramEnd"/>
      <w:r w:rsidR="001C7409" w:rsidRPr="00790E60">
        <w:rPr>
          <w:szCs w:val="22"/>
        </w:rPr>
        <w:t xml:space="preserve"> for the provision of suitable education at school, or otherwise than at school, for those children of compulsory school age who, by reason of illness, exclusion from school or otherwise, may not, for any period, receive suitable education unless such arrangements are made for them.  </w:t>
      </w:r>
      <w:r w:rsidR="001C7409" w:rsidRPr="00790E60">
        <w:rPr>
          <w:color w:val="000000"/>
          <w:szCs w:val="22"/>
        </w:rPr>
        <w:t>Section 3 of the Children, Schools and Families Act 2010 extends the duty in section 19 of the Education Act 1996 ("the 1996 Act"), so that local authorities are under a duty to arrange full-time education for all children who, for reasons which relate to illness, exclusion or otherwise, would not receive suitable education unless arrangements are made for them.</w:t>
      </w:r>
      <w:r w:rsidR="001C7409" w:rsidRPr="00790E60">
        <w:rPr>
          <w:color w:val="000000"/>
          <w:szCs w:val="22"/>
        </w:rPr>
        <w:br/>
      </w:r>
      <w:r w:rsidR="001C7409" w:rsidRPr="00790E60">
        <w:rPr>
          <w:color w:val="000000"/>
          <w:szCs w:val="22"/>
        </w:rPr>
        <w:br/>
      </w:r>
      <w:r w:rsidR="003C4DD8" w:rsidRPr="00790E60">
        <w:rPr>
          <w:color w:val="000000"/>
          <w:szCs w:val="22"/>
        </w:rPr>
        <w:t>Governing bodies of maintained schools</w:t>
      </w:r>
      <w:r w:rsidR="00173DA1">
        <w:rPr>
          <w:color w:val="000000"/>
          <w:szCs w:val="22"/>
        </w:rPr>
        <w:t xml:space="preserve"> and academies</w:t>
      </w:r>
      <w:r w:rsidR="003C4DD8" w:rsidRPr="00790E60">
        <w:rPr>
          <w:color w:val="000000"/>
          <w:szCs w:val="22"/>
        </w:rPr>
        <w:t xml:space="preserve"> have the power to direct a </w:t>
      </w:r>
      <w:r w:rsidR="006D72F8">
        <w:rPr>
          <w:color w:val="000000"/>
          <w:szCs w:val="22"/>
        </w:rPr>
        <w:t>pupil</w:t>
      </w:r>
      <w:r w:rsidR="003C4DD8" w:rsidRPr="00790E60">
        <w:rPr>
          <w:color w:val="000000"/>
          <w:szCs w:val="22"/>
        </w:rPr>
        <w:t xml:space="preserve"> off-site for education to improve his or her</w:t>
      </w:r>
      <w:r w:rsidR="003C4DD8" w:rsidRPr="00C4636A">
        <w:rPr>
          <w:color w:val="000000"/>
          <w:szCs w:val="22"/>
        </w:rPr>
        <w:t xml:space="preserve"> behaviour</w:t>
      </w:r>
      <w:r w:rsidR="003C4DD8" w:rsidRPr="00790E60">
        <w:rPr>
          <w:rStyle w:val="FootnoteReference"/>
          <w:color w:val="000000"/>
          <w:szCs w:val="22"/>
        </w:rPr>
        <w:footnoteReference w:id="1"/>
      </w:r>
      <w:r w:rsidR="000678D6" w:rsidRPr="000678D6">
        <w:rPr>
          <w:szCs w:val="22"/>
        </w:rPr>
        <w:br/>
      </w:r>
    </w:p>
    <w:p w14:paraId="4E62CD35" w14:textId="77777777" w:rsidR="006043F3" w:rsidRPr="006043F3" w:rsidRDefault="000678D6" w:rsidP="008D12F7">
      <w:pPr>
        <w:pStyle w:val="Header"/>
        <w:numPr>
          <w:ilvl w:val="0"/>
          <w:numId w:val="1"/>
        </w:numPr>
        <w:tabs>
          <w:tab w:val="clear" w:pos="930"/>
          <w:tab w:val="clear" w:pos="4153"/>
          <w:tab w:val="clear" w:pos="8306"/>
          <w:tab w:val="num" w:pos="567"/>
        </w:tabs>
        <w:spacing w:line="276" w:lineRule="auto"/>
        <w:ind w:left="567" w:hanging="567"/>
        <w:rPr>
          <w:b/>
          <w:szCs w:val="22"/>
        </w:rPr>
      </w:pPr>
      <w:r>
        <w:rPr>
          <w:b/>
          <w:szCs w:val="22"/>
        </w:rPr>
        <w:t>PURPOSE</w:t>
      </w:r>
      <w:r w:rsidRPr="00790E60">
        <w:rPr>
          <w:b/>
          <w:szCs w:val="22"/>
        </w:rPr>
        <w:br/>
      </w:r>
      <w:r w:rsidRPr="000678D6">
        <w:rPr>
          <w:iCs/>
        </w:rPr>
        <w:t xml:space="preserve">The </w:t>
      </w:r>
      <w:r w:rsidR="00173DA1">
        <w:rPr>
          <w:iCs/>
        </w:rPr>
        <w:t xml:space="preserve">purpose </w:t>
      </w:r>
      <w:r w:rsidRPr="000678D6">
        <w:rPr>
          <w:iCs/>
        </w:rPr>
        <w:t xml:space="preserve">of </w:t>
      </w:r>
      <w:bookmarkStart w:id="0" w:name="_Hlk14787710"/>
      <w:r w:rsidRPr="000678D6">
        <w:rPr>
          <w:iCs/>
        </w:rPr>
        <w:t xml:space="preserve">the </w:t>
      </w:r>
      <w:r w:rsidR="00173DA1">
        <w:rPr>
          <w:iCs/>
        </w:rPr>
        <w:t>Vulnerable Pupil</w:t>
      </w:r>
      <w:r>
        <w:rPr>
          <w:iCs/>
        </w:rPr>
        <w:t xml:space="preserve"> </w:t>
      </w:r>
      <w:r w:rsidRPr="000678D6">
        <w:rPr>
          <w:iCs/>
        </w:rPr>
        <w:t>P</w:t>
      </w:r>
      <w:r>
        <w:rPr>
          <w:iCs/>
        </w:rPr>
        <w:t>anel (</w:t>
      </w:r>
      <w:r w:rsidR="00173DA1">
        <w:rPr>
          <w:iCs/>
        </w:rPr>
        <w:t>V</w:t>
      </w:r>
      <w:r>
        <w:rPr>
          <w:iCs/>
        </w:rPr>
        <w:t>PP)</w:t>
      </w:r>
      <w:r w:rsidRPr="000678D6">
        <w:rPr>
          <w:iCs/>
        </w:rPr>
        <w:t xml:space="preserve"> is to provide a transparent, fair and impartial referral system into </w:t>
      </w:r>
      <w:r w:rsidR="00173DA1">
        <w:rPr>
          <w:iCs/>
        </w:rPr>
        <w:t>the Vulnerable Pupils Assessment Hu</w:t>
      </w:r>
      <w:r w:rsidR="006043F3">
        <w:rPr>
          <w:iCs/>
        </w:rPr>
        <w:t>b</w:t>
      </w:r>
      <w:r w:rsidR="00173DA1">
        <w:rPr>
          <w:iCs/>
        </w:rPr>
        <w:t xml:space="preserve"> and </w:t>
      </w:r>
      <w:r w:rsidRPr="000678D6">
        <w:rPr>
          <w:iCs/>
        </w:rPr>
        <w:t xml:space="preserve">appropriate alternative educational provision for pupils who are experiencing </w:t>
      </w:r>
      <w:r w:rsidR="00173DA1">
        <w:rPr>
          <w:iCs/>
        </w:rPr>
        <w:t xml:space="preserve">social, emotional and mental health </w:t>
      </w:r>
      <w:r w:rsidRPr="000678D6">
        <w:rPr>
          <w:iCs/>
        </w:rPr>
        <w:t>difficulties</w:t>
      </w:r>
      <w:r w:rsidR="00173DA1">
        <w:rPr>
          <w:iCs/>
        </w:rPr>
        <w:t xml:space="preserve"> within </w:t>
      </w:r>
      <w:r w:rsidRPr="000678D6">
        <w:rPr>
          <w:iCs/>
        </w:rPr>
        <w:t>mainstream school</w:t>
      </w:r>
      <w:r w:rsidR="00173DA1">
        <w:rPr>
          <w:iCs/>
        </w:rPr>
        <w:t xml:space="preserve"> settings</w:t>
      </w:r>
      <w:bookmarkEnd w:id="0"/>
      <w:r w:rsidR="00173DA1">
        <w:rPr>
          <w:iCs/>
        </w:rPr>
        <w:t>.</w:t>
      </w:r>
      <w:r>
        <w:rPr>
          <w:szCs w:val="22"/>
        </w:rPr>
        <w:br/>
      </w:r>
      <w:r>
        <w:rPr>
          <w:szCs w:val="22"/>
        </w:rPr>
        <w:br/>
      </w:r>
      <w:r w:rsidR="00947C7B" w:rsidRPr="000678D6">
        <w:rPr>
          <w:iCs/>
        </w:rPr>
        <w:t xml:space="preserve">The </w:t>
      </w:r>
      <w:r w:rsidR="00947C7B">
        <w:rPr>
          <w:iCs/>
        </w:rPr>
        <w:t>V</w:t>
      </w:r>
      <w:r w:rsidR="00947C7B" w:rsidRPr="000678D6">
        <w:rPr>
          <w:iCs/>
        </w:rPr>
        <w:t>PP considers referrals to</w:t>
      </w:r>
      <w:r w:rsidR="00947C7B">
        <w:rPr>
          <w:iCs/>
        </w:rPr>
        <w:t xml:space="preserve"> the Vulnerable Pupils Assessment Hub and alternative </w:t>
      </w:r>
      <w:r w:rsidR="00947C7B" w:rsidRPr="000678D6">
        <w:rPr>
          <w:iCs/>
        </w:rPr>
        <w:t>commissioned places</w:t>
      </w:r>
      <w:r w:rsidR="00947C7B">
        <w:rPr>
          <w:iCs/>
        </w:rPr>
        <w:t>,</w:t>
      </w:r>
      <w:r w:rsidR="00947C7B" w:rsidRPr="000678D6">
        <w:rPr>
          <w:iCs/>
        </w:rPr>
        <w:t xml:space="preserve"> and</w:t>
      </w:r>
      <w:r w:rsidR="00947C7B">
        <w:rPr>
          <w:iCs/>
        </w:rPr>
        <w:t xml:space="preserve"> determines places in accordance with the needs of an individual young person.</w:t>
      </w:r>
      <w:r w:rsidRPr="000678D6">
        <w:rPr>
          <w:iCs/>
        </w:rPr>
        <w:t>.</w:t>
      </w:r>
      <w:r w:rsidRPr="000678D6">
        <w:rPr>
          <w:szCs w:val="22"/>
        </w:rPr>
        <w:t xml:space="preserve"> </w:t>
      </w:r>
      <w:r>
        <w:rPr>
          <w:szCs w:val="22"/>
        </w:rPr>
        <w:br/>
      </w:r>
      <w:r w:rsidR="006043F3">
        <w:rPr>
          <w:b/>
          <w:szCs w:val="22"/>
        </w:rPr>
        <w:br/>
      </w:r>
      <w:r w:rsidR="006043F3">
        <w:rPr>
          <w:szCs w:val="22"/>
        </w:rPr>
        <w:t>The functions of the VPP will be quality assured by the Executive Behaviour and Attendance Panel.</w:t>
      </w:r>
    </w:p>
    <w:p w14:paraId="3F67461E" w14:textId="77777777" w:rsidR="00AF395E" w:rsidRPr="00790E60" w:rsidRDefault="00AF395E" w:rsidP="00AF395E">
      <w:pPr>
        <w:pStyle w:val="Header"/>
        <w:tabs>
          <w:tab w:val="clear" w:pos="4153"/>
          <w:tab w:val="clear" w:pos="8306"/>
        </w:tabs>
        <w:spacing w:line="276" w:lineRule="auto"/>
        <w:rPr>
          <w:b/>
          <w:szCs w:val="22"/>
        </w:rPr>
      </w:pPr>
    </w:p>
    <w:p w14:paraId="77F9BAE5" w14:textId="77777777" w:rsidR="00DD7D77" w:rsidRPr="00790E60" w:rsidRDefault="0018358A" w:rsidP="008D12F7">
      <w:pPr>
        <w:pStyle w:val="Header"/>
        <w:numPr>
          <w:ilvl w:val="0"/>
          <w:numId w:val="1"/>
        </w:numPr>
        <w:tabs>
          <w:tab w:val="clear" w:pos="930"/>
          <w:tab w:val="clear" w:pos="4153"/>
          <w:tab w:val="clear" w:pos="8306"/>
          <w:tab w:val="num" w:pos="567"/>
        </w:tabs>
        <w:spacing w:line="276" w:lineRule="auto"/>
        <w:ind w:left="567" w:hanging="567"/>
        <w:rPr>
          <w:b/>
          <w:szCs w:val="22"/>
        </w:rPr>
      </w:pPr>
      <w:r>
        <w:rPr>
          <w:b/>
          <w:szCs w:val="22"/>
        </w:rPr>
        <w:t xml:space="preserve">OBJECTIVES OF </w:t>
      </w:r>
      <w:r w:rsidR="00173DA1">
        <w:rPr>
          <w:b/>
          <w:szCs w:val="22"/>
        </w:rPr>
        <w:t>V</w:t>
      </w:r>
      <w:r>
        <w:rPr>
          <w:b/>
          <w:szCs w:val="22"/>
        </w:rPr>
        <w:t>PP</w:t>
      </w:r>
    </w:p>
    <w:p w14:paraId="4283E6C4" w14:textId="77777777" w:rsidR="00DD7D77" w:rsidRPr="00173DA1" w:rsidRDefault="00DD7D77" w:rsidP="008D12F7">
      <w:pPr>
        <w:pStyle w:val="Header"/>
        <w:numPr>
          <w:ilvl w:val="1"/>
          <w:numId w:val="2"/>
        </w:numPr>
        <w:tabs>
          <w:tab w:val="clear" w:pos="1287"/>
          <w:tab w:val="clear" w:pos="4153"/>
          <w:tab w:val="clear" w:pos="8306"/>
          <w:tab w:val="num" w:pos="1134"/>
        </w:tabs>
        <w:spacing w:line="276" w:lineRule="auto"/>
        <w:ind w:left="1134" w:hanging="567"/>
        <w:rPr>
          <w:b/>
          <w:szCs w:val="22"/>
        </w:rPr>
      </w:pPr>
      <w:r w:rsidRPr="00790E60">
        <w:rPr>
          <w:szCs w:val="22"/>
        </w:rPr>
        <w:t xml:space="preserve">To </w:t>
      </w:r>
      <w:r w:rsidR="00ED13C1">
        <w:rPr>
          <w:szCs w:val="22"/>
        </w:rPr>
        <w:t>serve as</w:t>
      </w:r>
      <w:r w:rsidR="00ED13C1" w:rsidRPr="00790E60">
        <w:rPr>
          <w:szCs w:val="22"/>
        </w:rPr>
        <w:t xml:space="preserve"> </w:t>
      </w:r>
      <w:r w:rsidRPr="00790E60">
        <w:rPr>
          <w:szCs w:val="22"/>
        </w:rPr>
        <w:t>a forum for consultation and discussion that aims to support consistent and transparent decisions for the allocation of</w:t>
      </w:r>
      <w:r w:rsidR="00173DA1">
        <w:rPr>
          <w:szCs w:val="22"/>
        </w:rPr>
        <w:t xml:space="preserve"> VP Hub assessment placement and alternative</w:t>
      </w:r>
      <w:r w:rsidRPr="00790E60">
        <w:rPr>
          <w:szCs w:val="22"/>
        </w:rPr>
        <w:t xml:space="preserve"> provisions, commissioned by the </w:t>
      </w:r>
      <w:r w:rsidR="00173DA1">
        <w:rPr>
          <w:szCs w:val="22"/>
        </w:rPr>
        <w:t>TFC</w:t>
      </w:r>
      <w:r w:rsidRPr="00790E60">
        <w:rPr>
          <w:szCs w:val="22"/>
        </w:rPr>
        <w:t>.</w:t>
      </w:r>
    </w:p>
    <w:p w14:paraId="5938C58B" w14:textId="77777777" w:rsidR="00173DA1" w:rsidRPr="00790E60" w:rsidRDefault="00173DA1" w:rsidP="008D12F7">
      <w:pPr>
        <w:pStyle w:val="Header"/>
        <w:numPr>
          <w:ilvl w:val="1"/>
          <w:numId w:val="2"/>
        </w:numPr>
        <w:tabs>
          <w:tab w:val="clear" w:pos="1287"/>
          <w:tab w:val="clear" w:pos="4153"/>
          <w:tab w:val="clear" w:pos="8306"/>
          <w:tab w:val="num" w:pos="1134"/>
        </w:tabs>
        <w:spacing w:line="276" w:lineRule="auto"/>
        <w:ind w:left="1134" w:hanging="567"/>
        <w:rPr>
          <w:b/>
          <w:szCs w:val="22"/>
        </w:rPr>
      </w:pPr>
      <w:r>
        <w:rPr>
          <w:szCs w:val="22"/>
        </w:rPr>
        <w:t>To provide effective assessment to ensure early intervention to meet children and young people’s educational needs.</w:t>
      </w:r>
    </w:p>
    <w:p w14:paraId="71FF4540" w14:textId="4A7DAED9" w:rsidR="00DD7D77" w:rsidRPr="00790E60" w:rsidRDefault="00DD7D77" w:rsidP="008D12F7">
      <w:pPr>
        <w:pStyle w:val="Header"/>
        <w:numPr>
          <w:ilvl w:val="1"/>
          <w:numId w:val="2"/>
        </w:numPr>
        <w:tabs>
          <w:tab w:val="clear" w:pos="1287"/>
          <w:tab w:val="clear" w:pos="4153"/>
          <w:tab w:val="clear" w:pos="8306"/>
          <w:tab w:val="num" w:pos="1134"/>
        </w:tabs>
        <w:spacing w:line="276" w:lineRule="auto"/>
        <w:ind w:left="1134" w:hanging="567"/>
        <w:rPr>
          <w:b/>
          <w:szCs w:val="22"/>
        </w:rPr>
      </w:pPr>
      <w:r w:rsidRPr="00790E60">
        <w:rPr>
          <w:szCs w:val="22"/>
        </w:rPr>
        <w:lastRenderedPageBreak/>
        <w:t xml:space="preserve">To ensure </w:t>
      </w:r>
      <w:r w:rsidR="006D72F8">
        <w:rPr>
          <w:szCs w:val="22"/>
        </w:rPr>
        <w:t>pupil</w:t>
      </w:r>
      <w:r w:rsidRPr="00790E60">
        <w:rPr>
          <w:szCs w:val="22"/>
        </w:rPr>
        <w:t xml:space="preserve">'s needs are met locally, </w:t>
      </w:r>
      <w:r w:rsidR="008A0A77">
        <w:rPr>
          <w:szCs w:val="22"/>
        </w:rPr>
        <w:t>timely</w:t>
      </w:r>
      <w:r w:rsidRPr="00790E60">
        <w:rPr>
          <w:szCs w:val="22"/>
        </w:rPr>
        <w:t xml:space="preserve"> and in the most inclusive educational settings available</w:t>
      </w:r>
      <w:r w:rsidR="00BA25CD" w:rsidRPr="00790E60">
        <w:rPr>
          <w:szCs w:val="22"/>
        </w:rPr>
        <w:t>.</w:t>
      </w:r>
    </w:p>
    <w:p w14:paraId="6910ADB2" w14:textId="77777777" w:rsidR="00BA25CD" w:rsidRPr="00DA2E58" w:rsidRDefault="00DA2E58" w:rsidP="008D12F7">
      <w:pPr>
        <w:pStyle w:val="Header"/>
        <w:numPr>
          <w:ilvl w:val="1"/>
          <w:numId w:val="2"/>
        </w:numPr>
        <w:tabs>
          <w:tab w:val="clear" w:pos="1287"/>
          <w:tab w:val="clear" w:pos="4153"/>
          <w:tab w:val="clear" w:pos="8306"/>
          <w:tab w:val="num" w:pos="1134"/>
        </w:tabs>
        <w:spacing w:line="276" w:lineRule="auto"/>
        <w:ind w:left="1134" w:hanging="567"/>
        <w:rPr>
          <w:b/>
          <w:szCs w:val="22"/>
        </w:rPr>
      </w:pPr>
      <w:r>
        <w:rPr>
          <w:szCs w:val="22"/>
        </w:rPr>
        <w:t xml:space="preserve">To provide a forum for professional </w:t>
      </w:r>
      <w:r w:rsidR="00173DA1">
        <w:rPr>
          <w:szCs w:val="22"/>
        </w:rPr>
        <w:t>challenge and</w:t>
      </w:r>
      <w:r>
        <w:rPr>
          <w:szCs w:val="22"/>
        </w:rPr>
        <w:t xml:space="preserve"> support</w:t>
      </w:r>
      <w:r w:rsidR="00173DA1">
        <w:rPr>
          <w:szCs w:val="22"/>
        </w:rPr>
        <w:t xml:space="preserve"> to ensure settings meet the educational needs of children and young people.</w:t>
      </w:r>
    </w:p>
    <w:p w14:paraId="3FE472D6" w14:textId="513A5F51" w:rsidR="00F77395" w:rsidRDefault="00DA2E58" w:rsidP="008D12F7">
      <w:pPr>
        <w:pStyle w:val="Header"/>
        <w:numPr>
          <w:ilvl w:val="1"/>
          <w:numId w:val="2"/>
        </w:numPr>
        <w:tabs>
          <w:tab w:val="clear" w:pos="1287"/>
          <w:tab w:val="clear" w:pos="4153"/>
          <w:tab w:val="clear" w:pos="8306"/>
          <w:tab w:val="num" w:pos="1134"/>
        </w:tabs>
        <w:spacing w:line="276" w:lineRule="auto"/>
        <w:ind w:left="1134" w:hanging="567"/>
        <w:rPr>
          <w:b/>
          <w:szCs w:val="22"/>
        </w:rPr>
      </w:pPr>
      <w:r>
        <w:rPr>
          <w:szCs w:val="22"/>
        </w:rPr>
        <w:t xml:space="preserve">To ensure that Looked After Children and permanently excluded children have the highest priority and must be considered in the first instance when considering placements for </w:t>
      </w:r>
      <w:r w:rsidR="006D72F8">
        <w:rPr>
          <w:szCs w:val="22"/>
        </w:rPr>
        <w:t>pupil</w:t>
      </w:r>
      <w:r>
        <w:rPr>
          <w:szCs w:val="22"/>
        </w:rPr>
        <w:t>s.</w:t>
      </w:r>
    </w:p>
    <w:p w14:paraId="3A16482B" w14:textId="77777777" w:rsidR="00F77395" w:rsidRPr="00F77395" w:rsidRDefault="00957FBD" w:rsidP="008D12F7">
      <w:pPr>
        <w:pStyle w:val="Header"/>
        <w:numPr>
          <w:ilvl w:val="1"/>
          <w:numId w:val="2"/>
        </w:numPr>
        <w:tabs>
          <w:tab w:val="clear" w:pos="1287"/>
          <w:tab w:val="clear" w:pos="4153"/>
          <w:tab w:val="clear" w:pos="8306"/>
          <w:tab w:val="num" w:pos="1134"/>
        </w:tabs>
        <w:spacing w:line="276" w:lineRule="auto"/>
        <w:ind w:left="1134" w:hanging="567"/>
        <w:rPr>
          <w:b/>
          <w:szCs w:val="22"/>
        </w:rPr>
      </w:pPr>
      <w:r>
        <w:rPr>
          <w:szCs w:val="22"/>
        </w:rPr>
        <w:t>To e</w:t>
      </w:r>
      <w:r w:rsidR="00F77395">
        <w:rPr>
          <w:szCs w:val="22"/>
        </w:rPr>
        <w:t xml:space="preserve">valuate the effectiveness and success of the </w:t>
      </w:r>
      <w:r w:rsidR="00F77395" w:rsidRPr="00F77395">
        <w:rPr>
          <w:szCs w:val="22"/>
        </w:rPr>
        <w:t xml:space="preserve">Vulnerable Pupil’s Panel </w:t>
      </w:r>
      <w:r w:rsidR="00F77395">
        <w:rPr>
          <w:szCs w:val="22"/>
        </w:rPr>
        <w:t>process to determine future need</w:t>
      </w:r>
      <w:r w:rsidR="00FE7810">
        <w:rPr>
          <w:szCs w:val="22"/>
        </w:rPr>
        <w:t xml:space="preserve"> and inform the Executive Behaviour and Attendance Panel</w:t>
      </w:r>
      <w:r w:rsidR="00F77395">
        <w:rPr>
          <w:szCs w:val="22"/>
        </w:rPr>
        <w:t>.</w:t>
      </w:r>
    </w:p>
    <w:p w14:paraId="03DB7DF4" w14:textId="77777777" w:rsidR="00DD7D77" w:rsidRPr="00790E60" w:rsidRDefault="00DD7D77" w:rsidP="00BA25CD">
      <w:pPr>
        <w:pStyle w:val="Header"/>
        <w:tabs>
          <w:tab w:val="clear" w:pos="4153"/>
          <w:tab w:val="clear" w:pos="8306"/>
        </w:tabs>
        <w:spacing w:line="276" w:lineRule="auto"/>
        <w:ind w:left="927"/>
        <w:rPr>
          <w:b/>
          <w:szCs w:val="22"/>
        </w:rPr>
      </w:pPr>
    </w:p>
    <w:p w14:paraId="167BB570" w14:textId="3ADF7625" w:rsidR="009C5365" w:rsidRDefault="00CB2C54" w:rsidP="008D12F7">
      <w:pPr>
        <w:pStyle w:val="Header"/>
        <w:numPr>
          <w:ilvl w:val="0"/>
          <w:numId w:val="1"/>
        </w:numPr>
        <w:tabs>
          <w:tab w:val="clear" w:pos="930"/>
          <w:tab w:val="clear" w:pos="4153"/>
          <w:tab w:val="clear" w:pos="8306"/>
          <w:tab w:val="num" w:pos="567"/>
        </w:tabs>
        <w:spacing w:line="276" w:lineRule="auto"/>
        <w:ind w:left="567" w:hanging="567"/>
        <w:rPr>
          <w:b/>
          <w:szCs w:val="22"/>
        </w:rPr>
      </w:pPr>
      <w:r>
        <w:rPr>
          <w:b/>
          <w:szCs w:val="22"/>
        </w:rPr>
        <w:t>M</w:t>
      </w:r>
      <w:r w:rsidR="005C0D5B">
        <w:rPr>
          <w:b/>
          <w:szCs w:val="22"/>
        </w:rPr>
        <w:t xml:space="preserve">EMBERSHIP OF </w:t>
      </w:r>
      <w:r w:rsidR="00173DA1">
        <w:rPr>
          <w:b/>
          <w:szCs w:val="22"/>
        </w:rPr>
        <w:t>V</w:t>
      </w:r>
      <w:r w:rsidR="00DD7D77" w:rsidRPr="00790E60">
        <w:rPr>
          <w:b/>
          <w:szCs w:val="22"/>
        </w:rPr>
        <w:t>PP</w:t>
      </w:r>
      <w:r w:rsidR="00D477C8">
        <w:rPr>
          <w:b/>
          <w:szCs w:val="22"/>
        </w:rPr>
        <w:br/>
      </w:r>
      <w:r w:rsidR="0070344F">
        <w:rPr>
          <w:szCs w:val="22"/>
        </w:rPr>
        <w:t xml:space="preserve">The VPP will consider primary and secondary referrals.  </w:t>
      </w:r>
      <w:r w:rsidR="00D477C8">
        <w:rPr>
          <w:szCs w:val="22"/>
        </w:rPr>
        <w:t xml:space="preserve">Membership of the panel </w:t>
      </w:r>
      <w:r w:rsidR="004100AB">
        <w:rPr>
          <w:szCs w:val="22"/>
        </w:rPr>
        <w:t xml:space="preserve">may </w:t>
      </w:r>
      <w:r w:rsidR="0070344F">
        <w:rPr>
          <w:szCs w:val="22"/>
        </w:rPr>
        <w:t xml:space="preserve">differ in terms of membership reflecting the alternative provisions relating the age range of pupils.  </w:t>
      </w:r>
      <w:r w:rsidR="00D477C8">
        <w:rPr>
          <w:szCs w:val="22"/>
        </w:rPr>
        <w:t xml:space="preserve"> </w:t>
      </w:r>
      <w:r w:rsidR="0070344F">
        <w:rPr>
          <w:szCs w:val="22"/>
        </w:rPr>
        <w:t xml:space="preserve">Both Panels consist of </w:t>
      </w:r>
      <w:r w:rsidR="00D477C8">
        <w:rPr>
          <w:szCs w:val="22"/>
        </w:rPr>
        <w:t>both ‘core’ and ‘other’ members.  Members from both groups are of statutory and non-statutory services outlined below</w:t>
      </w:r>
      <w:r w:rsidR="004100AB">
        <w:rPr>
          <w:szCs w:val="22"/>
        </w:rPr>
        <w:t>.</w:t>
      </w:r>
      <w:r w:rsidR="004100AB">
        <w:rPr>
          <w:szCs w:val="22"/>
        </w:rPr>
        <w:br/>
      </w:r>
      <w:r w:rsidR="004100AB">
        <w:rPr>
          <w:szCs w:val="22"/>
        </w:rPr>
        <w:br/>
        <w:t xml:space="preserve">Members should have a good understanding of compulsory school age education requirements and a good awareness of the needs of vulnerable children and young people and/or be members of the Senior Leadership. </w:t>
      </w:r>
      <w:r w:rsidR="004100AB">
        <w:rPr>
          <w:szCs w:val="22"/>
        </w:rPr>
        <w:br/>
      </w:r>
      <w:r w:rsidR="004100AB">
        <w:rPr>
          <w:szCs w:val="22"/>
        </w:rPr>
        <w:br/>
      </w:r>
      <w:r w:rsidR="004100AB">
        <w:t>The VPP Panel r</w:t>
      </w:r>
      <w:r w:rsidR="004100AB" w:rsidRPr="00203C09">
        <w:t>eflects the diversity</w:t>
      </w:r>
      <w:r w:rsidR="004100AB">
        <w:t xml:space="preserve"> of the wider </w:t>
      </w:r>
      <w:proofErr w:type="gramStart"/>
      <w:r w:rsidR="004100AB">
        <w:t>community</w:t>
      </w:r>
      <w:proofErr w:type="gramEnd"/>
      <w:r w:rsidR="004100AB">
        <w:t xml:space="preserve"> and</w:t>
      </w:r>
      <w:r w:rsidR="004100AB" w:rsidRPr="00203C09">
        <w:t xml:space="preserve"> it actively works with members and partners to establish inclusive working practices</w:t>
      </w:r>
      <w:r w:rsidR="004100AB">
        <w:rPr>
          <w:szCs w:val="22"/>
        </w:rPr>
        <w:br/>
      </w:r>
    </w:p>
    <w:p w14:paraId="65C3DBF4" w14:textId="77777777" w:rsidR="003C3498" w:rsidRDefault="003C3498" w:rsidP="003C3498">
      <w:pPr>
        <w:pStyle w:val="Header"/>
        <w:spacing w:line="276" w:lineRule="auto"/>
        <w:rPr>
          <w:b/>
          <w:szCs w:val="22"/>
        </w:rPr>
      </w:pPr>
      <w:r>
        <w:rPr>
          <w:b/>
          <w:szCs w:val="22"/>
        </w:rPr>
        <w:t>CORE MEMBERS (BOTH SECONDARY AND PRIMARY PANEL)</w:t>
      </w:r>
    </w:p>
    <w:p w14:paraId="25D9FF2D" w14:textId="77777777" w:rsidR="003C3498" w:rsidRPr="008923E8" w:rsidRDefault="003C3498" w:rsidP="003C3498">
      <w:pPr>
        <w:pStyle w:val="Header"/>
        <w:tabs>
          <w:tab w:val="num" w:pos="2127"/>
        </w:tabs>
        <w:spacing w:line="276" w:lineRule="auto"/>
        <w:rPr>
          <w:b/>
          <w:bCs/>
          <w:szCs w:val="22"/>
        </w:rPr>
      </w:pPr>
      <w:r w:rsidRPr="008923E8">
        <w:rPr>
          <w:b/>
          <w:bCs/>
          <w:szCs w:val="22"/>
        </w:rPr>
        <w:t xml:space="preserve">Together for Children </w:t>
      </w:r>
      <w:proofErr w:type="gramStart"/>
      <w:r w:rsidRPr="008923E8">
        <w:rPr>
          <w:b/>
          <w:bCs/>
          <w:szCs w:val="22"/>
        </w:rPr>
        <w:t>Representatives;</w:t>
      </w:r>
      <w:proofErr w:type="gramEnd"/>
    </w:p>
    <w:p w14:paraId="7277E1F0" w14:textId="77777777" w:rsidR="003C3498" w:rsidRPr="008923E8" w:rsidRDefault="003C3498" w:rsidP="003C3498">
      <w:pPr>
        <w:pStyle w:val="Header"/>
        <w:tabs>
          <w:tab w:val="num" w:pos="2421"/>
        </w:tabs>
        <w:spacing w:line="276" w:lineRule="auto"/>
        <w:rPr>
          <w:b/>
          <w:bCs/>
          <w:szCs w:val="22"/>
        </w:rPr>
      </w:pPr>
      <w:r w:rsidRPr="008923E8">
        <w:rPr>
          <w:b/>
          <w:bCs/>
          <w:szCs w:val="22"/>
        </w:rPr>
        <w:t>Commissioned Provi</w:t>
      </w:r>
      <w:r>
        <w:rPr>
          <w:b/>
          <w:bCs/>
          <w:szCs w:val="22"/>
        </w:rPr>
        <w:t>der Representatives</w:t>
      </w:r>
    </w:p>
    <w:p w14:paraId="7C23AB9F" w14:textId="77777777" w:rsidR="003C3498" w:rsidRDefault="003C3498" w:rsidP="008D12F7">
      <w:pPr>
        <w:pStyle w:val="Header"/>
        <w:numPr>
          <w:ilvl w:val="3"/>
          <w:numId w:val="8"/>
        </w:numPr>
        <w:tabs>
          <w:tab w:val="clear" w:pos="4581"/>
          <w:tab w:val="num" w:pos="1070"/>
          <w:tab w:val="num" w:pos="2127"/>
        </w:tabs>
        <w:spacing w:line="276" w:lineRule="auto"/>
        <w:ind w:left="851" w:hanging="425"/>
        <w:rPr>
          <w:szCs w:val="22"/>
        </w:rPr>
      </w:pPr>
      <w:r>
        <w:rPr>
          <w:szCs w:val="22"/>
        </w:rPr>
        <w:t>Link School Headteacher</w:t>
      </w:r>
    </w:p>
    <w:p w14:paraId="7F7BF835" w14:textId="77777777" w:rsidR="003C3498" w:rsidRPr="007273DA" w:rsidRDefault="003C3498" w:rsidP="008D12F7">
      <w:pPr>
        <w:pStyle w:val="Header"/>
        <w:numPr>
          <w:ilvl w:val="0"/>
          <w:numId w:val="14"/>
        </w:numPr>
        <w:spacing w:line="276" w:lineRule="auto"/>
        <w:ind w:left="851" w:hanging="425"/>
        <w:rPr>
          <w:b/>
          <w:szCs w:val="22"/>
        </w:rPr>
      </w:pPr>
      <w:r w:rsidRPr="007273DA">
        <w:rPr>
          <w:szCs w:val="22"/>
        </w:rPr>
        <w:t xml:space="preserve">Beacon of Light Representative </w:t>
      </w:r>
    </w:p>
    <w:p w14:paraId="51EDF66C" w14:textId="77777777" w:rsidR="003C3498" w:rsidRPr="008923E8" w:rsidRDefault="003C3498" w:rsidP="008D12F7">
      <w:pPr>
        <w:pStyle w:val="Header"/>
        <w:numPr>
          <w:ilvl w:val="0"/>
          <w:numId w:val="14"/>
        </w:numPr>
        <w:spacing w:line="276" w:lineRule="auto"/>
        <w:ind w:left="851" w:hanging="425"/>
        <w:rPr>
          <w:b/>
          <w:szCs w:val="22"/>
        </w:rPr>
      </w:pPr>
      <w:r>
        <w:rPr>
          <w:szCs w:val="22"/>
        </w:rPr>
        <w:t>Returners Representative</w:t>
      </w:r>
    </w:p>
    <w:p w14:paraId="3113801A" w14:textId="77777777" w:rsidR="003C3498" w:rsidRPr="007273DA" w:rsidRDefault="003C3498" w:rsidP="008D12F7">
      <w:pPr>
        <w:pStyle w:val="Header"/>
        <w:numPr>
          <w:ilvl w:val="0"/>
          <w:numId w:val="14"/>
        </w:numPr>
        <w:spacing w:line="276" w:lineRule="auto"/>
        <w:ind w:left="851" w:hanging="425"/>
        <w:rPr>
          <w:b/>
          <w:szCs w:val="22"/>
        </w:rPr>
      </w:pPr>
      <w:proofErr w:type="spellStart"/>
      <w:r>
        <w:rPr>
          <w:szCs w:val="22"/>
        </w:rPr>
        <w:t>Hopespring</w:t>
      </w:r>
      <w:proofErr w:type="spellEnd"/>
      <w:r>
        <w:rPr>
          <w:szCs w:val="22"/>
        </w:rPr>
        <w:t xml:space="preserve"> Representative</w:t>
      </w:r>
    </w:p>
    <w:p w14:paraId="54262A61" w14:textId="77777777" w:rsidR="003C3498" w:rsidRDefault="003C3498" w:rsidP="008D12F7">
      <w:pPr>
        <w:pStyle w:val="Header"/>
        <w:numPr>
          <w:ilvl w:val="3"/>
          <w:numId w:val="8"/>
        </w:numPr>
        <w:tabs>
          <w:tab w:val="clear" w:pos="4581"/>
          <w:tab w:val="num" w:pos="1070"/>
          <w:tab w:val="num" w:pos="2127"/>
        </w:tabs>
        <w:spacing w:line="276" w:lineRule="auto"/>
        <w:ind w:left="851" w:hanging="425"/>
        <w:rPr>
          <w:bCs/>
          <w:szCs w:val="22"/>
          <w:lang w:eastAsia="en-GB"/>
        </w:rPr>
      </w:pPr>
      <w:r>
        <w:rPr>
          <w:bCs/>
          <w:szCs w:val="22"/>
          <w:lang w:eastAsia="en-GB"/>
        </w:rPr>
        <w:t>Home Tuition – Virtual School Headteacher, as above.</w:t>
      </w:r>
      <w:r>
        <w:rPr>
          <w:bCs/>
          <w:szCs w:val="22"/>
          <w:lang w:eastAsia="en-GB"/>
        </w:rPr>
        <w:br/>
      </w:r>
    </w:p>
    <w:p w14:paraId="5734A946" w14:textId="77777777" w:rsidR="003C3498" w:rsidRDefault="003C3498" w:rsidP="003C3498">
      <w:pPr>
        <w:pStyle w:val="Header"/>
        <w:tabs>
          <w:tab w:val="num" w:pos="1985"/>
        </w:tabs>
        <w:spacing w:line="276" w:lineRule="auto"/>
        <w:rPr>
          <w:b/>
          <w:szCs w:val="22"/>
        </w:rPr>
      </w:pPr>
      <w:r>
        <w:rPr>
          <w:b/>
          <w:szCs w:val="22"/>
        </w:rPr>
        <w:t>PRIMARY SCHOOL MEMBERSHIP</w:t>
      </w:r>
    </w:p>
    <w:p w14:paraId="1A4EBAB3" w14:textId="77777777" w:rsidR="003C3498" w:rsidRDefault="003C3498" w:rsidP="008D12F7">
      <w:pPr>
        <w:pStyle w:val="Header"/>
        <w:numPr>
          <w:ilvl w:val="0"/>
          <w:numId w:val="13"/>
        </w:numPr>
        <w:tabs>
          <w:tab w:val="num" w:pos="1985"/>
        </w:tabs>
        <w:spacing w:line="276" w:lineRule="auto"/>
        <w:ind w:left="709"/>
        <w:rPr>
          <w:b/>
          <w:szCs w:val="22"/>
        </w:rPr>
      </w:pPr>
      <w:r>
        <w:rPr>
          <w:szCs w:val="22"/>
        </w:rPr>
        <w:t>4 x Headteacher representing each of the locality groups.</w:t>
      </w:r>
    </w:p>
    <w:p w14:paraId="595D1774" w14:textId="77777777" w:rsidR="003C3498" w:rsidRDefault="003C3498" w:rsidP="008D12F7">
      <w:pPr>
        <w:pStyle w:val="Header"/>
        <w:numPr>
          <w:ilvl w:val="0"/>
          <w:numId w:val="13"/>
        </w:numPr>
        <w:tabs>
          <w:tab w:val="num" w:pos="1985"/>
        </w:tabs>
        <w:spacing w:line="276" w:lineRule="auto"/>
        <w:ind w:left="709"/>
        <w:rPr>
          <w:b/>
          <w:szCs w:val="22"/>
        </w:rPr>
      </w:pPr>
      <w:r>
        <w:rPr>
          <w:szCs w:val="22"/>
        </w:rPr>
        <w:t>Headteacher from SEMH Specialist Primary provision</w:t>
      </w:r>
    </w:p>
    <w:p w14:paraId="6359A058" w14:textId="77777777" w:rsidR="003C3498" w:rsidRDefault="003C3498" w:rsidP="003C3498">
      <w:pPr>
        <w:pStyle w:val="Header"/>
        <w:tabs>
          <w:tab w:val="num" w:pos="1985"/>
        </w:tabs>
        <w:spacing w:line="276" w:lineRule="auto"/>
        <w:rPr>
          <w:b/>
          <w:szCs w:val="22"/>
        </w:rPr>
      </w:pPr>
    </w:p>
    <w:p w14:paraId="00693CB2" w14:textId="77777777" w:rsidR="003C3498" w:rsidRDefault="003C3498" w:rsidP="003C3498">
      <w:pPr>
        <w:pStyle w:val="Header"/>
        <w:tabs>
          <w:tab w:val="num" w:pos="1985"/>
        </w:tabs>
        <w:spacing w:line="276" w:lineRule="auto"/>
        <w:rPr>
          <w:b/>
          <w:szCs w:val="22"/>
        </w:rPr>
      </w:pPr>
      <w:r>
        <w:rPr>
          <w:b/>
          <w:szCs w:val="22"/>
        </w:rPr>
        <w:t>SECONDARY SCHOOL MEMBERSHIP</w:t>
      </w:r>
    </w:p>
    <w:p w14:paraId="604A1B47" w14:textId="77777777" w:rsidR="003C3498" w:rsidRDefault="003C3498" w:rsidP="008D12F7">
      <w:pPr>
        <w:pStyle w:val="Header"/>
        <w:numPr>
          <w:ilvl w:val="0"/>
          <w:numId w:val="14"/>
        </w:numPr>
        <w:spacing w:line="276" w:lineRule="auto"/>
        <w:rPr>
          <w:b/>
          <w:szCs w:val="22"/>
        </w:rPr>
      </w:pPr>
      <w:r>
        <w:rPr>
          <w:szCs w:val="22"/>
        </w:rPr>
        <w:t xml:space="preserve">4 x Headteachers representing each of the locality groups.  </w:t>
      </w:r>
    </w:p>
    <w:p w14:paraId="16056FDA" w14:textId="77777777" w:rsidR="003C3498" w:rsidRPr="007273DA" w:rsidRDefault="003C3498" w:rsidP="008D12F7">
      <w:pPr>
        <w:pStyle w:val="Header"/>
        <w:numPr>
          <w:ilvl w:val="0"/>
          <w:numId w:val="14"/>
        </w:numPr>
        <w:spacing w:line="276" w:lineRule="auto"/>
        <w:rPr>
          <w:b/>
          <w:szCs w:val="22"/>
        </w:rPr>
      </w:pPr>
      <w:r>
        <w:rPr>
          <w:szCs w:val="22"/>
        </w:rPr>
        <w:t>Specialist SEMH School representative</w:t>
      </w:r>
    </w:p>
    <w:p w14:paraId="69A0C620" w14:textId="77777777" w:rsidR="003C3498" w:rsidRPr="00032722" w:rsidRDefault="003C3498" w:rsidP="003C3498">
      <w:pPr>
        <w:rPr>
          <w:b/>
        </w:rPr>
      </w:pPr>
    </w:p>
    <w:p w14:paraId="29C42B74" w14:textId="77777777" w:rsidR="003C3498" w:rsidRDefault="003C3498" w:rsidP="003C3498">
      <w:pPr>
        <w:pStyle w:val="Header"/>
        <w:tabs>
          <w:tab w:val="clear" w:pos="4153"/>
          <w:tab w:val="clear" w:pos="8306"/>
        </w:tabs>
        <w:spacing w:line="276" w:lineRule="auto"/>
        <w:ind w:left="567"/>
        <w:rPr>
          <w:b/>
          <w:szCs w:val="22"/>
        </w:rPr>
      </w:pPr>
    </w:p>
    <w:p w14:paraId="22EC3B38" w14:textId="77777777" w:rsidR="009C5365" w:rsidRPr="00D477C8" w:rsidRDefault="00D477C8" w:rsidP="008D12F7">
      <w:pPr>
        <w:pStyle w:val="Header"/>
        <w:numPr>
          <w:ilvl w:val="1"/>
          <w:numId w:val="3"/>
        </w:numPr>
        <w:tabs>
          <w:tab w:val="clear" w:pos="1353"/>
          <w:tab w:val="clear" w:pos="4153"/>
          <w:tab w:val="clear" w:pos="8306"/>
          <w:tab w:val="num" w:pos="1134"/>
        </w:tabs>
        <w:spacing w:line="276" w:lineRule="auto"/>
        <w:ind w:left="1134" w:hanging="567"/>
        <w:rPr>
          <w:b/>
          <w:szCs w:val="22"/>
        </w:rPr>
      </w:pPr>
      <w:r>
        <w:rPr>
          <w:b/>
          <w:szCs w:val="22"/>
        </w:rPr>
        <w:t>CORE MEMBERS</w:t>
      </w:r>
      <w:r w:rsidR="0070344F">
        <w:rPr>
          <w:b/>
          <w:szCs w:val="22"/>
        </w:rPr>
        <w:t xml:space="preserve"> (BOTH SECONDARY AND PRIMARY PANEL)</w:t>
      </w:r>
    </w:p>
    <w:p w14:paraId="5BA8894A" w14:textId="77777777" w:rsidR="009C5365" w:rsidRPr="003C3498" w:rsidRDefault="003D563D" w:rsidP="008D12F7">
      <w:pPr>
        <w:pStyle w:val="Header"/>
        <w:numPr>
          <w:ilvl w:val="2"/>
          <w:numId w:val="3"/>
        </w:numPr>
        <w:tabs>
          <w:tab w:val="clear" w:pos="4153"/>
          <w:tab w:val="clear" w:pos="8306"/>
          <w:tab w:val="num" w:pos="-3544"/>
          <w:tab w:val="num" w:pos="2127"/>
        </w:tabs>
        <w:spacing w:line="276" w:lineRule="auto"/>
        <w:ind w:left="2127" w:hanging="993"/>
        <w:rPr>
          <w:b/>
          <w:bCs/>
          <w:szCs w:val="22"/>
        </w:rPr>
      </w:pPr>
      <w:r w:rsidRPr="003C3498">
        <w:rPr>
          <w:b/>
          <w:bCs/>
          <w:szCs w:val="22"/>
        </w:rPr>
        <w:t>Together for Children</w:t>
      </w:r>
      <w:r w:rsidR="009C5365" w:rsidRPr="003C3498">
        <w:rPr>
          <w:b/>
          <w:bCs/>
          <w:szCs w:val="22"/>
        </w:rPr>
        <w:t xml:space="preserve"> </w:t>
      </w:r>
      <w:proofErr w:type="gramStart"/>
      <w:r w:rsidR="009C5365" w:rsidRPr="003C3498">
        <w:rPr>
          <w:b/>
          <w:bCs/>
          <w:szCs w:val="22"/>
        </w:rPr>
        <w:t>Representatives;</w:t>
      </w:r>
      <w:proofErr w:type="gramEnd"/>
    </w:p>
    <w:p w14:paraId="42F3E88D"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t>Education Services Strategic Lead</w:t>
      </w:r>
    </w:p>
    <w:p w14:paraId="222D3760"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t>Inclusions and Access Officer</w:t>
      </w:r>
    </w:p>
    <w:p w14:paraId="3BB222A9"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t>Special Educational Needs Operational Manager,</w:t>
      </w:r>
    </w:p>
    <w:p w14:paraId="3BE87D7E"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t>Early Help Team Manager</w:t>
      </w:r>
    </w:p>
    <w:p w14:paraId="61232B48"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t>Virtual School Headteacher, Home Tuition and Young Mums Home Tuition</w:t>
      </w:r>
    </w:p>
    <w:p w14:paraId="1D404133"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t xml:space="preserve">Education </w:t>
      </w:r>
      <w:r>
        <w:rPr>
          <w:bCs/>
          <w:szCs w:val="22"/>
          <w:lang w:eastAsia="en-GB"/>
        </w:rPr>
        <w:t>Psychologist</w:t>
      </w:r>
    </w:p>
    <w:p w14:paraId="4512056A"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lastRenderedPageBreak/>
        <w:t>Social Care Representative</w:t>
      </w:r>
    </w:p>
    <w:p w14:paraId="24D62D27" w14:textId="77777777" w:rsidR="003C3498" w:rsidRDefault="003C3498" w:rsidP="008D12F7">
      <w:pPr>
        <w:pStyle w:val="Header"/>
        <w:numPr>
          <w:ilvl w:val="3"/>
          <w:numId w:val="15"/>
        </w:numPr>
        <w:tabs>
          <w:tab w:val="clear" w:pos="3207"/>
        </w:tabs>
        <w:spacing w:line="276" w:lineRule="auto"/>
        <w:ind w:left="2552" w:hanging="425"/>
        <w:rPr>
          <w:szCs w:val="22"/>
        </w:rPr>
      </w:pPr>
      <w:r>
        <w:rPr>
          <w:szCs w:val="22"/>
        </w:rPr>
        <w:t>Clinical Commissioning Group representative</w:t>
      </w:r>
    </w:p>
    <w:p w14:paraId="115691E0" w14:textId="5AFE9679" w:rsidR="003C3498" w:rsidRPr="008923E8" w:rsidRDefault="003C3498" w:rsidP="003C3498">
      <w:pPr>
        <w:pStyle w:val="Header"/>
        <w:tabs>
          <w:tab w:val="num" w:pos="2421"/>
        </w:tabs>
        <w:spacing w:line="276" w:lineRule="auto"/>
        <w:ind w:left="2127" w:hanging="993"/>
        <w:rPr>
          <w:b/>
          <w:bCs/>
          <w:szCs w:val="22"/>
        </w:rPr>
      </w:pPr>
      <w:r>
        <w:rPr>
          <w:szCs w:val="22"/>
        </w:rPr>
        <w:t>4.1.2.</w:t>
      </w:r>
      <w:r>
        <w:rPr>
          <w:szCs w:val="22"/>
        </w:rPr>
        <w:tab/>
      </w:r>
      <w:r w:rsidRPr="008923E8">
        <w:rPr>
          <w:b/>
          <w:bCs/>
          <w:szCs w:val="22"/>
        </w:rPr>
        <w:t>Commissioned Provi</w:t>
      </w:r>
      <w:r>
        <w:rPr>
          <w:b/>
          <w:bCs/>
          <w:szCs w:val="22"/>
        </w:rPr>
        <w:t xml:space="preserve">der </w:t>
      </w:r>
      <w:proofErr w:type="gramStart"/>
      <w:r>
        <w:rPr>
          <w:b/>
          <w:bCs/>
          <w:szCs w:val="22"/>
        </w:rPr>
        <w:t>Representatives;</w:t>
      </w:r>
      <w:proofErr w:type="gramEnd"/>
    </w:p>
    <w:p w14:paraId="4126F03D" w14:textId="77777777" w:rsidR="003C3498" w:rsidRDefault="003C3498" w:rsidP="008D12F7">
      <w:pPr>
        <w:pStyle w:val="Header"/>
        <w:numPr>
          <w:ilvl w:val="3"/>
          <w:numId w:val="8"/>
        </w:numPr>
        <w:tabs>
          <w:tab w:val="clear" w:pos="4581"/>
          <w:tab w:val="num" w:pos="2127"/>
        </w:tabs>
        <w:spacing w:line="276" w:lineRule="auto"/>
        <w:ind w:left="2552" w:hanging="425"/>
        <w:rPr>
          <w:szCs w:val="22"/>
        </w:rPr>
      </w:pPr>
      <w:r>
        <w:rPr>
          <w:szCs w:val="22"/>
        </w:rPr>
        <w:t>Link School Headteacher</w:t>
      </w:r>
    </w:p>
    <w:p w14:paraId="0DDB3CA7" w14:textId="77777777" w:rsidR="003C3498" w:rsidRPr="007273DA" w:rsidRDefault="003C3498" w:rsidP="008D12F7">
      <w:pPr>
        <w:pStyle w:val="Header"/>
        <w:numPr>
          <w:ilvl w:val="0"/>
          <w:numId w:val="14"/>
        </w:numPr>
        <w:spacing w:line="276" w:lineRule="auto"/>
        <w:ind w:left="2552" w:hanging="425"/>
        <w:rPr>
          <w:b/>
          <w:szCs w:val="22"/>
        </w:rPr>
      </w:pPr>
      <w:r w:rsidRPr="007273DA">
        <w:rPr>
          <w:szCs w:val="22"/>
        </w:rPr>
        <w:t xml:space="preserve">Beacon of Light Representative </w:t>
      </w:r>
    </w:p>
    <w:p w14:paraId="2EB27E6D" w14:textId="77777777" w:rsidR="003C3498" w:rsidRPr="008923E8" w:rsidRDefault="003C3498" w:rsidP="008D12F7">
      <w:pPr>
        <w:pStyle w:val="Header"/>
        <w:numPr>
          <w:ilvl w:val="0"/>
          <w:numId w:val="14"/>
        </w:numPr>
        <w:spacing w:line="276" w:lineRule="auto"/>
        <w:ind w:left="2552" w:hanging="425"/>
        <w:rPr>
          <w:b/>
          <w:szCs w:val="22"/>
        </w:rPr>
      </w:pPr>
      <w:r>
        <w:rPr>
          <w:szCs w:val="22"/>
        </w:rPr>
        <w:t>Returners Representative</w:t>
      </w:r>
    </w:p>
    <w:p w14:paraId="10A8F870" w14:textId="77777777" w:rsidR="003C3498" w:rsidRPr="007273DA" w:rsidRDefault="003C3498" w:rsidP="008D12F7">
      <w:pPr>
        <w:pStyle w:val="Header"/>
        <w:numPr>
          <w:ilvl w:val="0"/>
          <w:numId w:val="14"/>
        </w:numPr>
        <w:spacing w:line="276" w:lineRule="auto"/>
        <w:ind w:left="2552" w:hanging="425"/>
        <w:rPr>
          <w:b/>
          <w:szCs w:val="22"/>
        </w:rPr>
      </w:pPr>
      <w:proofErr w:type="spellStart"/>
      <w:r>
        <w:rPr>
          <w:szCs w:val="22"/>
        </w:rPr>
        <w:t>Hopespring</w:t>
      </w:r>
      <w:proofErr w:type="spellEnd"/>
      <w:r>
        <w:rPr>
          <w:szCs w:val="22"/>
        </w:rPr>
        <w:t xml:space="preserve"> Representative</w:t>
      </w:r>
    </w:p>
    <w:p w14:paraId="3D4F9630" w14:textId="77777777" w:rsidR="003C3498" w:rsidRDefault="003C3498" w:rsidP="008D12F7">
      <w:pPr>
        <w:pStyle w:val="Header"/>
        <w:numPr>
          <w:ilvl w:val="3"/>
          <w:numId w:val="8"/>
        </w:numPr>
        <w:tabs>
          <w:tab w:val="clear" w:pos="4581"/>
          <w:tab w:val="num" w:pos="2127"/>
        </w:tabs>
        <w:spacing w:line="276" w:lineRule="auto"/>
        <w:ind w:left="2552" w:hanging="425"/>
        <w:rPr>
          <w:bCs/>
          <w:szCs w:val="22"/>
          <w:lang w:eastAsia="en-GB"/>
        </w:rPr>
      </w:pPr>
      <w:r>
        <w:rPr>
          <w:bCs/>
          <w:szCs w:val="22"/>
          <w:lang w:eastAsia="en-GB"/>
        </w:rPr>
        <w:t>Home Tuition – Virtual School Headteacher, as above.</w:t>
      </w:r>
      <w:r>
        <w:rPr>
          <w:bCs/>
          <w:szCs w:val="22"/>
          <w:lang w:eastAsia="en-GB"/>
        </w:rPr>
        <w:br/>
      </w:r>
    </w:p>
    <w:p w14:paraId="5F667CB6" w14:textId="0FDBA7CE" w:rsidR="003C3498" w:rsidRDefault="003C3498" w:rsidP="003C3498">
      <w:pPr>
        <w:pStyle w:val="Header"/>
        <w:tabs>
          <w:tab w:val="num" w:pos="2880"/>
        </w:tabs>
        <w:spacing w:line="276" w:lineRule="auto"/>
        <w:rPr>
          <w:szCs w:val="22"/>
        </w:rPr>
      </w:pPr>
    </w:p>
    <w:p w14:paraId="4BB84CC4" w14:textId="64A45094" w:rsidR="003D563D" w:rsidRPr="003C3498" w:rsidRDefault="003D563D" w:rsidP="003C3498">
      <w:pPr>
        <w:pStyle w:val="Header"/>
        <w:tabs>
          <w:tab w:val="clear" w:pos="4153"/>
          <w:tab w:val="clear" w:pos="8306"/>
          <w:tab w:val="num" w:pos="1985"/>
        </w:tabs>
        <w:spacing w:line="276" w:lineRule="auto"/>
        <w:ind w:left="1134" w:hanging="567"/>
        <w:rPr>
          <w:b/>
          <w:szCs w:val="22"/>
        </w:rPr>
      </w:pPr>
      <w:r w:rsidRPr="003C3498">
        <w:rPr>
          <w:b/>
          <w:bCs/>
          <w:szCs w:val="22"/>
        </w:rPr>
        <w:t>4.2</w:t>
      </w:r>
      <w:r>
        <w:rPr>
          <w:szCs w:val="22"/>
        </w:rPr>
        <w:tab/>
      </w:r>
      <w:r>
        <w:rPr>
          <w:b/>
          <w:szCs w:val="22"/>
        </w:rPr>
        <w:t>PRIMARY</w:t>
      </w:r>
      <w:r w:rsidR="00CF0E89">
        <w:rPr>
          <w:b/>
          <w:szCs w:val="22"/>
        </w:rPr>
        <w:t xml:space="preserve"> SCHOOL</w:t>
      </w:r>
      <w:r>
        <w:rPr>
          <w:b/>
          <w:szCs w:val="22"/>
        </w:rPr>
        <w:t xml:space="preserve"> MEMBERSHIP</w:t>
      </w:r>
    </w:p>
    <w:p w14:paraId="7865E9F2" w14:textId="77777777" w:rsidR="003D563D" w:rsidRPr="003D563D" w:rsidRDefault="003D563D" w:rsidP="008D12F7">
      <w:pPr>
        <w:pStyle w:val="Header"/>
        <w:numPr>
          <w:ilvl w:val="0"/>
          <w:numId w:val="13"/>
        </w:numPr>
        <w:tabs>
          <w:tab w:val="clear" w:pos="4153"/>
          <w:tab w:val="clear" w:pos="8306"/>
          <w:tab w:val="num" w:pos="1985"/>
        </w:tabs>
        <w:spacing w:line="276" w:lineRule="auto"/>
        <w:ind w:left="2552" w:hanging="425"/>
        <w:rPr>
          <w:b/>
          <w:szCs w:val="22"/>
        </w:rPr>
      </w:pPr>
      <w:r>
        <w:rPr>
          <w:szCs w:val="22"/>
        </w:rPr>
        <w:t>4 x Headteacher representing each of the locality groups.</w:t>
      </w:r>
    </w:p>
    <w:p w14:paraId="78CCD495" w14:textId="77777777" w:rsidR="003D563D" w:rsidRPr="003D563D" w:rsidRDefault="003D563D" w:rsidP="008D12F7">
      <w:pPr>
        <w:pStyle w:val="Header"/>
        <w:numPr>
          <w:ilvl w:val="0"/>
          <w:numId w:val="13"/>
        </w:numPr>
        <w:tabs>
          <w:tab w:val="clear" w:pos="4153"/>
          <w:tab w:val="clear" w:pos="8306"/>
          <w:tab w:val="num" w:pos="1985"/>
        </w:tabs>
        <w:spacing w:line="276" w:lineRule="auto"/>
        <w:ind w:left="2552" w:hanging="425"/>
        <w:rPr>
          <w:b/>
          <w:szCs w:val="22"/>
        </w:rPr>
      </w:pPr>
      <w:r>
        <w:rPr>
          <w:szCs w:val="22"/>
        </w:rPr>
        <w:t>Headteacher from SEMH Specialist Primary provision</w:t>
      </w:r>
    </w:p>
    <w:p w14:paraId="65045914" w14:textId="77777777" w:rsidR="003D563D" w:rsidRDefault="003D563D" w:rsidP="003D563D">
      <w:pPr>
        <w:pStyle w:val="Header"/>
        <w:tabs>
          <w:tab w:val="clear" w:pos="4153"/>
          <w:tab w:val="clear" w:pos="8306"/>
          <w:tab w:val="num" w:pos="1985"/>
        </w:tabs>
        <w:spacing w:line="276" w:lineRule="auto"/>
        <w:rPr>
          <w:b/>
          <w:szCs w:val="22"/>
        </w:rPr>
      </w:pPr>
    </w:p>
    <w:p w14:paraId="72DA4554" w14:textId="77777777" w:rsidR="003D563D" w:rsidRPr="003D563D" w:rsidRDefault="003D563D" w:rsidP="004100AB">
      <w:pPr>
        <w:pStyle w:val="Header"/>
        <w:tabs>
          <w:tab w:val="clear" w:pos="4153"/>
          <w:tab w:val="clear" w:pos="8306"/>
          <w:tab w:val="num" w:pos="1985"/>
        </w:tabs>
        <w:spacing w:line="276" w:lineRule="auto"/>
        <w:ind w:left="1134" w:hanging="567"/>
        <w:rPr>
          <w:b/>
          <w:szCs w:val="22"/>
        </w:rPr>
      </w:pPr>
      <w:r>
        <w:rPr>
          <w:b/>
          <w:szCs w:val="22"/>
        </w:rPr>
        <w:t>4.3</w:t>
      </w:r>
      <w:r>
        <w:rPr>
          <w:b/>
          <w:szCs w:val="22"/>
        </w:rPr>
        <w:tab/>
        <w:t xml:space="preserve">SECONDARY </w:t>
      </w:r>
      <w:r w:rsidR="00CF0E89">
        <w:rPr>
          <w:b/>
          <w:szCs w:val="22"/>
        </w:rPr>
        <w:t xml:space="preserve">SCHOOL </w:t>
      </w:r>
      <w:r>
        <w:rPr>
          <w:b/>
          <w:szCs w:val="22"/>
        </w:rPr>
        <w:t>MEMBERSHIP</w:t>
      </w:r>
    </w:p>
    <w:p w14:paraId="3AA2AB64" w14:textId="1D7B0033" w:rsidR="003D563D" w:rsidRPr="003D563D" w:rsidRDefault="003C3498" w:rsidP="008D12F7">
      <w:pPr>
        <w:pStyle w:val="Header"/>
        <w:numPr>
          <w:ilvl w:val="0"/>
          <w:numId w:val="16"/>
        </w:numPr>
        <w:tabs>
          <w:tab w:val="clear" w:pos="4153"/>
          <w:tab w:val="clear" w:pos="8306"/>
        </w:tabs>
        <w:spacing w:line="276" w:lineRule="auto"/>
        <w:ind w:left="2552" w:hanging="425"/>
        <w:rPr>
          <w:b/>
          <w:szCs w:val="22"/>
        </w:rPr>
      </w:pPr>
      <w:r>
        <w:rPr>
          <w:szCs w:val="22"/>
        </w:rPr>
        <w:t xml:space="preserve">4 </w:t>
      </w:r>
      <w:r w:rsidR="004100AB">
        <w:rPr>
          <w:szCs w:val="22"/>
        </w:rPr>
        <w:t xml:space="preserve">x Headteachers representing each of the locality groups. </w:t>
      </w:r>
      <w:r w:rsidR="003D563D">
        <w:rPr>
          <w:szCs w:val="22"/>
        </w:rPr>
        <w:t xml:space="preserve"> </w:t>
      </w:r>
    </w:p>
    <w:p w14:paraId="0D95E92F" w14:textId="77777777" w:rsidR="003D563D" w:rsidRPr="003D563D" w:rsidRDefault="003D563D" w:rsidP="008D12F7">
      <w:pPr>
        <w:pStyle w:val="Header"/>
        <w:numPr>
          <w:ilvl w:val="0"/>
          <w:numId w:val="16"/>
        </w:numPr>
        <w:tabs>
          <w:tab w:val="clear" w:pos="4153"/>
          <w:tab w:val="clear" w:pos="8306"/>
        </w:tabs>
        <w:spacing w:line="276" w:lineRule="auto"/>
        <w:ind w:left="2552" w:hanging="425"/>
        <w:rPr>
          <w:b/>
          <w:szCs w:val="22"/>
        </w:rPr>
      </w:pPr>
      <w:r>
        <w:rPr>
          <w:szCs w:val="22"/>
        </w:rPr>
        <w:t>Specialist SEMH School representative</w:t>
      </w:r>
    </w:p>
    <w:p w14:paraId="4B1F58FC" w14:textId="77777777" w:rsidR="003D563D" w:rsidRPr="003D563D" w:rsidRDefault="003D563D" w:rsidP="008D12F7">
      <w:pPr>
        <w:pStyle w:val="Header"/>
        <w:numPr>
          <w:ilvl w:val="0"/>
          <w:numId w:val="16"/>
        </w:numPr>
        <w:tabs>
          <w:tab w:val="clear" w:pos="4153"/>
          <w:tab w:val="clear" w:pos="8306"/>
        </w:tabs>
        <w:spacing w:line="276" w:lineRule="auto"/>
        <w:ind w:left="2552" w:hanging="425"/>
        <w:rPr>
          <w:b/>
          <w:szCs w:val="22"/>
        </w:rPr>
      </w:pPr>
      <w:r>
        <w:rPr>
          <w:szCs w:val="22"/>
        </w:rPr>
        <w:t>Beacon of Light Representative</w:t>
      </w:r>
    </w:p>
    <w:p w14:paraId="0CA59C22" w14:textId="77777777" w:rsidR="003D563D" w:rsidRPr="003D563D" w:rsidRDefault="003D563D" w:rsidP="008D12F7">
      <w:pPr>
        <w:pStyle w:val="Header"/>
        <w:numPr>
          <w:ilvl w:val="0"/>
          <w:numId w:val="16"/>
        </w:numPr>
        <w:tabs>
          <w:tab w:val="clear" w:pos="4153"/>
          <w:tab w:val="clear" w:pos="8306"/>
        </w:tabs>
        <w:spacing w:line="276" w:lineRule="auto"/>
        <w:ind w:left="2552" w:hanging="425"/>
        <w:rPr>
          <w:b/>
          <w:szCs w:val="22"/>
        </w:rPr>
      </w:pPr>
      <w:r>
        <w:rPr>
          <w:szCs w:val="22"/>
        </w:rPr>
        <w:t>Returners and Young Mums Representative</w:t>
      </w:r>
    </w:p>
    <w:p w14:paraId="0D09D0BC" w14:textId="77777777" w:rsidR="004100AB" w:rsidRPr="00CB2C54" w:rsidRDefault="004100AB" w:rsidP="003C3498">
      <w:pPr>
        <w:pStyle w:val="Header"/>
        <w:tabs>
          <w:tab w:val="clear" w:pos="4153"/>
          <w:tab w:val="clear" w:pos="8306"/>
        </w:tabs>
        <w:spacing w:line="276" w:lineRule="auto"/>
        <w:rPr>
          <w:szCs w:val="22"/>
        </w:rPr>
      </w:pPr>
    </w:p>
    <w:p w14:paraId="4C997B3C" w14:textId="77777777" w:rsidR="00CB2C54" w:rsidRPr="00CB2C54" w:rsidRDefault="00CB2C54" w:rsidP="00CB2C54">
      <w:pPr>
        <w:pStyle w:val="Header"/>
        <w:tabs>
          <w:tab w:val="clear" w:pos="4153"/>
          <w:tab w:val="clear" w:pos="8306"/>
        </w:tabs>
        <w:spacing w:line="276" w:lineRule="auto"/>
        <w:ind w:left="567"/>
        <w:rPr>
          <w:b/>
          <w:szCs w:val="22"/>
        </w:rPr>
      </w:pPr>
    </w:p>
    <w:p w14:paraId="37199CD1" w14:textId="77777777" w:rsidR="002831BD" w:rsidRPr="00CB2C54" w:rsidRDefault="0018358A" w:rsidP="008D12F7">
      <w:pPr>
        <w:pStyle w:val="Header"/>
        <w:numPr>
          <w:ilvl w:val="0"/>
          <w:numId w:val="1"/>
        </w:numPr>
        <w:tabs>
          <w:tab w:val="clear" w:pos="930"/>
          <w:tab w:val="clear" w:pos="4153"/>
          <w:tab w:val="clear" w:pos="8306"/>
          <w:tab w:val="num" w:pos="567"/>
        </w:tabs>
        <w:spacing w:line="276" w:lineRule="auto"/>
        <w:ind w:left="567" w:hanging="567"/>
        <w:rPr>
          <w:rStyle w:val="Strong"/>
          <w:bCs w:val="0"/>
          <w:szCs w:val="22"/>
        </w:rPr>
      </w:pPr>
      <w:r>
        <w:rPr>
          <w:rStyle w:val="Strong"/>
          <w:color w:val="404040"/>
        </w:rPr>
        <w:t>OPERATING PROTOCOLS</w:t>
      </w:r>
    </w:p>
    <w:p w14:paraId="6CA1C69B" w14:textId="77777777" w:rsidR="003A791A" w:rsidRPr="003A791A" w:rsidRDefault="003A791A" w:rsidP="008D12F7">
      <w:pPr>
        <w:pStyle w:val="Header"/>
        <w:numPr>
          <w:ilvl w:val="1"/>
          <w:numId w:val="10"/>
        </w:numPr>
        <w:tabs>
          <w:tab w:val="clear" w:pos="927"/>
          <w:tab w:val="clear" w:pos="4153"/>
          <w:tab w:val="clear" w:pos="8306"/>
          <w:tab w:val="num" w:pos="1134"/>
        </w:tabs>
        <w:spacing w:line="276" w:lineRule="auto"/>
        <w:ind w:left="1134" w:hanging="567"/>
        <w:rPr>
          <w:rStyle w:val="Strong"/>
          <w:b w:val="0"/>
          <w:color w:val="404040"/>
        </w:rPr>
      </w:pPr>
      <w:r>
        <w:rPr>
          <w:rStyle w:val="Strong"/>
          <w:color w:val="404040"/>
        </w:rPr>
        <w:t>Roles and responsibilities of panel members</w:t>
      </w:r>
      <w:r>
        <w:rPr>
          <w:rStyle w:val="Strong"/>
          <w:color w:val="404040"/>
        </w:rPr>
        <w:br/>
      </w:r>
    </w:p>
    <w:p w14:paraId="154D097E" w14:textId="77777777" w:rsidR="003D563D" w:rsidRDefault="00CB2C54" w:rsidP="00B27DAC">
      <w:pPr>
        <w:pStyle w:val="Header"/>
        <w:tabs>
          <w:tab w:val="clear" w:pos="4153"/>
          <w:tab w:val="clear" w:pos="8306"/>
        </w:tabs>
        <w:spacing w:line="276" w:lineRule="auto"/>
        <w:ind w:left="1134"/>
        <w:rPr>
          <w:rStyle w:val="Strong"/>
          <w:b w:val="0"/>
          <w:color w:val="404040"/>
        </w:rPr>
      </w:pPr>
      <w:r>
        <w:rPr>
          <w:rStyle w:val="Strong"/>
          <w:color w:val="404040"/>
        </w:rPr>
        <w:t xml:space="preserve">Chair </w:t>
      </w:r>
      <w:r>
        <w:rPr>
          <w:rStyle w:val="Strong"/>
          <w:color w:val="404040"/>
        </w:rPr>
        <w:br/>
      </w:r>
      <w:r>
        <w:rPr>
          <w:rStyle w:val="Strong"/>
          <w:b w:val="0"/>
          <w:color w:val="404040"/>
        </w:rPr>
        <w:t xml:space="preserve">The </w:t>
      </w:r>
      <w:r w:rsidR="003D563D">
        <w:rPr>
          <w:rStyle w:val="Strong"/>
          <w:b w:val="0"/>
          <w:color w:val="404040"/>
        </w:rPr>
        <w:t>VPP will be chaired by an officer from Together for Children Core Member, identified above.</w:t>
      </w:r>
    </w:p>
    <w:p w14:paraId="4771F0E1" w14:textId="77777777" w:rsidR="003D563D" w:rsidRDefault="003D563D" w:rsidP="00B27DAC">
      <w:pPr>
        <w:pStyle w:val="Header"/>
        <w:tabs>
          <w:tab w:val="clear" w:pos="4153"/>
          <w:tab w:val="clear" w:pos="8306"/>
        </w:tabs>
        <w:spacing w:line="276" w:lineRule="auto"/>
        <w:ind w:left="1134"/>
        <w:rPr>
          <w:rStyle w:val="Strong"/>
          <w:color w:val="404040"/>
        </w:rPr>
      </w:pPr>
      <w:r>
        <w:rPr>
          <w:rStyle w:val="Strong"/>
          <w:color w:val="404040"/>
        </w:rPr>
        <w:t>Vice Chair</w:t>
      </w:r>
    </w:p>
    <w:p w14:paraId="7932B3DD" w14:textId="77777777" w:rsidR="00CB2C54" w:rsidRDefault="003D563D" w:rsidP="00B27DAC">
      <w:pPr>
        <w:pStyle w:val="Header"/>
        <w:tabs>
          <w:tab w:val="clear" w:pos="4153"/>
          <w:tab w:val="clear" w:pos="8306"/>
        </w:tabs>
        <w:spacing w:line="276" w:lineRule="auto"/>
        <w:ind w:left="1134"/>
        <w:rPr>
          <w:rStyle w:val="Strong"/>
          <w:b w:val="0"/>
          <w:color w:val="404040"/>
        </w:rPr>
      </w:pPr>
      <w:r>
        <w:rPr>
          <w:rStyle w:val="Strong"/>
          <w:b w:val="0"/>
          <w:color w:val="404040"/>
        </w:rPr>
        <w:t>The chair will be support by a vice chair elected by the group from the identified additional membership, as above.</w:t>
      </w:r>
    </w:p>
    <w:p w14:paraId="292B141B" w14:textId="77777777" w:rsidR="001103BC" w:rsidRPr="001103BC" w:rsidRDefault="003D563D" w:rsidP="00B27DAC">
      <w:pPr>
        <w:pStyle w:val="Header"/>
        <w:tabs>
          <w:tab w:val="clear" w:pos="4153"/>
          <w:tab w:val="clear" w:pos="8306"/>
        </w:tabs>
        <w:spacing w:line="276" w:lineRule="auto"/>
        <w:ind w:left="1134"/>
        <w:rPr>
          <w:rStyle w:val="Strong"/>
          <w:b w:val="0"/>
          <w:bCs w:val="0"/>
          <w:szCs w:val="22"/>
        </w:rPr>
      </w:pPr>
      <w:r>
        <w:rPr>
          <w:rStyle w:val="Strong"/>
          <w:bCs w:val="0"/>
          <w:szCs w:val="22"/>
        </w:rPr>
        <w:t xml:space="preserve">All </w:t>
      </w:r>
      <w:r w:rsidR="003A791A">
        <w:rPr>
          <w:rStyle w:val="Strong"/>
          <w:bCs w:val="0"/>
          <w:szCs w:val="22"/>
        </w:rPr>
        <w:t>Members</w:t>
      </w:r>
      <w:r w:rsidR="001103BC">
        <w:rPr>
          <w:rStyle w:val="Strong"/>
          <w:bCs w:val="0"/>
          <w:szCs w:val="22"/>
        </w:rPr>
        <w:br/>
      </w:r>
      <w:r w:rsidR="001103BC">
        <w:rPr>
          <w:rStyle w:val="Strong"/>
          <w:b w:val="0"/>
          <w:bCs w:val="0"/>
          <w:szCs w:val="22"/>
        </w:rPr>
        <w:t xml:space="preserve">It is the responsibility of all members </w:t>
      </w:r>
      <w:proofErr w:type="gramStart"/>
      <w:r w:rsidR="001103BC">
        <w:rPr>
          <w:rStyle w:val="Strong"/>
          <w:b w:val="0"/>
          <w:bCs w:val="0"/>
          <w:szCs w:val="22"/>
        </w:rPr>
        <w:t>to;</w:t>
      </w:r>
      <w:proofErr w:type="gramEnd"/>
      <w:r w:rsidR="001103BC">
        <w:rPr>
          <w:rStyle w:val="Strong"/>
          <w:b w:val="0"/>
          <w:bCs w:val="0"/>
          <w:szCs w:val="22"/>
        </w:rPr>
        <w:t xml:space="preserve"> </w:t>
      </w:r>
    </w:p>
    <w:p w14:paraId="74AF1C28" w14:textId="77777777" w:rsidR="003A791A" w:rsidRDefault="00AB0AEB" w:rsidP="008D12F7">
      <w:pPr>
        <w:pStyle w:val="Header"/>
        <w:numPr>
          <w:ilvl w:val="2"/>
          <w:numId w:val="4"/>
        </w:numPr>
        <w:tabs>
          <w:tab w:val="clear" w:pos="4153"/>
          <w:tab w:val="clear" w:pos="8306"/>
        </w:tabs>
        <w:spacing w:line="276" w:lineRule="auto"/>
        <w:ind w:left="1843" w:hanging="709"/>
        <w:rPr>
          <w:rStyle w:val="Strong"/>
          <w:b w:val="0"/>
          <w:bCs w:val="0"/>
          <w:szCs w:val="22"/>
        </w:rPr>
      </w:pPr>
      <w:r>
        <w:rPr>
          <w:rStyle w:val="Strong"/>
          <w:b w:val="0"/>
          <w:bCs w:val="0"/>
          <w:szCs w:val="22"/>
        </w:rPr>
        <w:t>Have r</w:t>
      </w:r>
      <w:r w:rsidR="001103BC">
        <w:rPr>
          <w:rStyle w:val="Strong"/>
          <w:b w:val="0"/>
          <w:bCs w:val="0"/>
          <w:szCs w:val="22"/>
        </w:rPr>
        <w:t xml:space="preserve">ead all referrals itemised at the meeting.   </w:t>
      </w:r>
    </w:p>
    <w:p w14:paraId="7CD82E40" w14:textId="77777777" w:rsidR="001103BC" w:rsidRPr="003D563D" w:rsidRDefault="001103BC" w:rsidP="008D12F7">
      <w:pPr>
        <w:pStyle w:val="Header"/>
        <w:numPr>
          <w:ilvl w:val="2"/>
          <w:numId w:val="4"/>
        </w:numPr>
        <w:tabs>
          <w:tab w:val="clear" w:pos="4153"/>
          <w:tab w:val="clear" w:pos="8306"/>
        </w:tabs>
        <w:spacing w:line="276" w:lineRule="auto"/>
        <w:ind w:left="1843" w:hanging="709"/>
        <w:rPr>
          <w:rStyle w:val="Strong"/>
          <w:b w:val="0"/>
          <w:bCs w:val="0"/>
          <w:szCs w:val="22"/>
        </w:rPr>
      </w:pPr>
      <w:r>
        <w:rPr>
          <w:rStyle w:val="Strong"/>
          <w:b w:val="0"/>
          <w:bCs w:val="0"/>
          <w:szCs w:val="22"/>
        </w:rPr>
        <w:t>Participate in discussions and provide experience and knowledge from their own service area to the issues that may arise in each referral.</w:t>
      </w:r>
    </w:p>
    <w:p w14:paraId="0C735A0B" w14:textId="77777777" w:rsidR="001103BC" w:rsidRDefault="001103BC" w:rsidP="008D12F7">
      <w:pPr>
        <w:pStyle w:val="Header"/>
        <w:numPr>
          <w:ilvl w:val="2"/>
          <w:numId w:val="4"/>
        </w:numPr>
        <w:tabs>
          <w:tab w:val="clear" w:pos="4153"/>
          <w:tab w:val="clear" w:pos="8306"/>
        </w:tabs>
        <w:spacing w:line="276" w:lineRule="auto"/>
        <w:ind w:left="1843" w:hanging="709"/>
        <w:rPr>
          <w:rStyle w:val="Strong"/>
          <w:b w:val="0"/>
          <w:bCs w:val="0"/>
          <w:szCs w:val="22"/>
        </w:rPr>
      </w:pPr>
      <w:r>
        <w:rPr>
          <w:rStyle w:val="Strong"/>
          <w:b w:val="0"/>
          <w:bCs w:val="0"/>
          <w:szCs w:val="22"/>
        </w:rPr>
        <w:t>Provide a link between their own area of service and the Panel so that there is a greater understanding when considering referrals.</w:t>
      </w:r>
    </w:p>
    <w:p w14:paraId="40521729" w14:textId="77777777" w:rsidR="003D563D" w:rsidRDefault="003D563D" w:rsidP="008D12F7">
      <w:pPr>
        <w:pStyle w:val="Header"/>
        <w:numPr>
          <w:ilvl w:val="2"/>
          <w:numId w:val="4"/>
        </w:numPr>
        <w:tabs>
          <w:tab w:val="clear" w:pos="4153"/>
          <w:tab w:val="clear" w:pos="8306"/>
        </w:tabs>
        <w:spacing w:line="276" w:lineRule="auto"/>
        <w:ind w:left="1843" w:hanging="709"/>
        <w:rPr>
          <w:rStyle w:val="Strong"/>
          <w:b w:val="0"/>
          <w:bCs w:val="0"/>
          <w:szCs w:val="22"/>
        </w:rPr>
      </w:pPr>
      <w:r>
        <w:rPr>
          <w:rStyle w:val="Strong"/>
          <w:b w:val="0"/>
          <w:bCs w:val="0"/>
          <w:szCs w:val="22"/>
        </w:rPr>
        <w:t>Participate fully in the decision</w:t>
      </w:r>
      <w:r w:rsidR="0036370C">
        <w:rPr>
          <w:rStyle w:val="Strong"/>
          <w:b w:val="0"/>
          <w:bCs w:val="0"/>
          <w:szCs w:val="22"/>
        </w:rPr>
        <w:t>-</w:t>
      </w:r>
      <w:r>
        <w:rPr>
          <w:rStyle w:val="Strong"/>
          <w:b w:val="0"/>
          <w:bCs w:val="0"/>
          <w:szCs w:val="22"/>
        </w:rPr>
        <w:t>making process.</w:t>
      </w:r>
    </w:p>
    <w:p w14:paraId="284F5E75" w14:textId="77777777" w:rsidR="001103BC" w:rsidRDefault="001103BC" w:rsidP="00B27DAC">
      <w:pPr>
        <w:pStyle w:val="Header"/>
        <w:tabs>
          <w:tab w:val="clear" w:pos="4153"/>
          <w:tab w:val="clear" w:pos="8306"/>
        </w:tabs>
        <w:spacing w:line="276" w:lineRule="auto"/>
        <w:ind w:left="1134"/>
        <w:rPr>
          <w:rStyle w:val="Strong"/>
          <w:b w:val="0"/>
          <w:bCs w:val="0"/>
          <w:szCs w:val="22"/>
        </w:rPr>
      </w:pPr>
    </w:p>
    <w:p w14:paraId="07E76AD3" w14:textId="77777777" w:rsidR="00AC1FE3" w:rsidRPr="00AC1FE3" w:rsidRDefault="00AC1FE3" w:rsidP="008D12F7">
      <w:pPr>
        <w:pStyle w:val="Header"/>
        <w:numPr>
          <w:ilvl w:val="1"/>
          <w:numId w:val="10"/>
        </w:numPr>
        <w:tabs>
          <w:tab w:val="clear" w:pos="927"/>
          <w:tab w:val="clear" w:pos="4153"/>
          <w:tab w:val="clear" w:pos="8306"/>
          <w:tab w:val="num" w:pos="1134"/>
        </w:tabs>
        <w:spacing w:line="276" w:lineRule="auto"/>
        <w:ind w:left="1134" w:hanging="567"/>
        <w:rPr>
          <w:rStyle w:val="Strong"/>
          <w:b w:val="0"/>
          <w:bCs w:val="0"/>
          <w:szCs w:val="22"/>
        </w:rPr>
      </w:pPr>
      <w:r>
        <w:rPr>
          <w:rStyle w:val="Strong"/>
          <w:bCs w:val="0"/>
          <w:szCs w:val="22"/>
        </w:rPr>
        <w:t>Panel Procedures</w:t>
      </w:r>
    </w:p>
    <w:p w14:paraId="53F9DC98" w14:textId="77777777" w:rsidR="009E46BF" w:rsidRDefault="00AC1FE3" w:rsidP="009E46BF">
      <w:pPr>
        <w:pStyle w:val="Header"/>
        <w:tabs>
          <w:tab w:val="clear" w:pos="4153"/>
          <w:tab w:val="clear" w:pos="8306"/>
        </w:tabs>
        <w:spacing w:line="276" w:lineRule="auto"/>
        <w:ind w:left="1843" w:hanging="709"/>
        <w:rPr>
          <w:rStyle w:val="Strong"/>
          <w:bCs w:val="0"/>
          <w:szCs w:val="22"/>
        </w:rPr>
      </w:pPr>
      <w:r w:rsidRPr="00D24C44">
        <w:rPr>
          <w:rStyle w:val="Strong"/>
          <w:bCs w:val="0"/>
          <w:szCs w:val="22"/>
        </w:rPr>
        <w:t>5.2.1</w:t>
      </w:r>
      <w:r>
        <w:rPr>
          <w:rStyle w:val="Strong"/>
          <w:b w:val="0"/>
          <w:bCs w:val="0"/>
          <w:szCs w:val="22"/>
        </w:rPr>
        <w:t>.</w:t>
      </w:r>
      <w:r>
        <w:rPr>
          <w:rStyle w:val="Strong"/>
          <w:b w:val="0"/>
          <w:bCs w:val="0"/>
          <w:szCs w:val="22"/>
        </w:rPr>
        <w:tab/>
      </w:r>
      <w:r>
        <w:rPr>
          <w:rStyle w:val="Strong"/>
          <w:bCs w:val="0"/>
          <w:szCs w:val="22"/>
        </w:rPr>
        <w:t>Frequency of Meetings</w:t>
      </w:r>
    </w:p>
    <w:p w14:paraId="3390990C" w14:textId="77777777" w:rsidR="009E46BF" w:rsidRDefault="00AC1FE3" w:rsidP="008D12F7">
      <w:pPr>
        <w:pStyle w:val="Header"/>
        <w:numPr>
          <w:ilvl w:val="3"/>
          <w:numId w:val="9"/>
        </w:numPr>
        <w:tabs>
          <w:tab w:val="clear" w:pos="4153"/>
          <w:tab w:val="clear" w:pos="4298"/>
          <w:tab w:val="clear" w:pos="8306"/>
          <w:tab w:val="num" w:pos="-2127"/>
        </w:tabs>
        <w:spacing w:line="276" w:lineRule="auto"/>
        <w:ind w:left="2552"/>
        <w:rPr>
          <w:rStyle w:val="Strong"/>
          <w:b w:val="0"/>
          <w:bCs w:val="0"/>
          <w:szCs w:val="22"/>
        </w:rPr>
      </w:pPr>
      <w:r>
        <w:rPr>
          <w:rStyle w:val="Strong"/>
          <w:b w:val="0"/>
          <w:bCs w:val="0"/>
          <w:szCs w:val="22"/>
        </w:rPr>
        <w:t>Meetings will take place fortnightly, during term time.  The</w:t>
      </w:r>
      <w:r w:rsidR="003D563D">
        <w:rPr>
          <w:rStyle w:val="Strong"/>
          <w:b w:val="0"/>
          <w:bCs w:val="0"/>
          <w:szCs w:val="22"/>
        </w:rPr>
        <w:t xml:space="preserve"> Inclusion and Access Officer</w:t>
      </w:r>
      <w:r>
        <w:rPr>
          <w:rStyle w:val="Strong"/>
          <w:b w:val="0"/>
          <w:bCs w:val="0"/>
          <w:szCs w:val="22"/>
        </w:rPr>
        <w:t xml:space="preserve"> will schedule meeting dates and times at the beginning of each academic year.</w:t>
      </w:r>
      <w:r w:rsidR="009E46BF">
        <w:rPr>
          <w:rStyle w:val="Strong"/>
          <w:b w:val="0"/>
          <w:bCs w:val="0"/>
          <w:szCs w:val="22"/>
        </w:rPr>
        <w:br/>
      </w:r>
    </w:p>
    <w:p w14:paraId="4D4C356E" w14:textId="77777777" w:rsidR="00E64C8C" w:rsidRDefault="00AC1FE3" w:rsidP="008D12F7">
      <w:pPr>
        <w:pStyle w:val="Header"/>
        <w:numPr>
          <w:ilvl w:val="3"/>
          <w:numId w:val="9"/>
        </w:numPr>
        <w:tabs>
          <w:tab w:val="clear" w:pos="4153"/>
          <w:tab w:val="clear" w:pos="4298"/>
          <w:tab w:val="clear" w:pos="8306"/>
          <w:tab w:val="num" w:pos="-2127"/>
        </w:tabs>
        <w:spacing w:line="276" w:lineRule="auto"/>
        <w:ind w:left="2552"/>
      </w:pPr>
      <w:r w:rsidRPr="00203C09">
        <w:t xml:space="preserve">Extraordinary business meetings can be called by </w:t>
      </w:r>
      <w:r w:rsidR="003D563D">
        <w:t>TFC</w:t>
      </w:r>
      <w:r w:rsidR="00E72374">
        <w:t xml:space="preserve"> where at least three</w:t>
      </w:r>
      <w:r w:rsidRPr="00203C09">
        <w:t xml:space="preserve"> working </w:t>
      </w:r>
      <w:proofErr w:type="spellStart"/>
      <w:r w:rsidRPr="00203C09">
        <w:t>days notice</w:t>
      </w:r>
      <w:proofErr w:type="spellEnd"/>
      <w:r w:rsidRPr="00203C09">
        <w:t xml:space="preserve"> will be given.  </w:t>
      </w:r>
      <w:r w:rsidR="009E46BF">
        <w:br/>
      </w:r>
    </w:p>
    <w:p w14:paraId="7FAA8F27" w14:textId="61CEF44A" w:rsidR="00BD0567" w:rsidRPr="008D12F7" w:rsidRDefault="00B27DAC" w:rsidP="008D12F7">
      <w:pPr>
        <w:pStyle w:val="Header"/>
        <w:numPr>
          <w:ilvl w:val="2"/>
          <w:numId w:val="5"/>
        </w:numPr>
        <w:tabs>
          <w:tab w:val="clear" w:pos="4153"/>
          <w:tab w:val="clear" w:pos="8306"/>
        </w:tabs>
        <w:spacing w:line="276" w:lineRule="auto"/>
        <w:rPr>
          <w:rStyle w:val="Strong"/>
          <w:b w:val="0"/>
          <w:bCs w:val="0"/>
        </w:rPr>
      </w:pPr>
      <w:r>
        <w:rPr>
          <w:rStyle w:val="Strong"/>
          <w:bCs w:val="0"/>
          <w:szCs w:val="22"/>
        </w:rPr>
        <w:t>Decision Making</w:t>
      </w:r>
    </w:p>
    <w:p w14:paraId="6BD3E7AC" w14:textId="3F991123" w:rsidR="0062024F" w:rsidRDefault="00C47E45" w:rsidP="008D12F7">
      <w:pPr>
        <w:pStyle w:val="Header"/>
        <w:numPr>
          <w:ilvl w:val="3"/>
          <w:numId w:val="5"/>
        </w:numPr>
        <w:tabs>
          <w:tab w:val="clear" w:pos="4153"/>
          <w:tab w:val="clear" w:pos="8306"/>
        </w:tabs>
        <w:spacing w:line="276" w:lineRule="auto"/>
      </w:pPr>
      <w:r>
        <w:lastRenderedPageBreak/>
        <w:t>The Panel’s decision is final with no right to appeal.</w:t>
      </w:r>
    </w:p>
    <w:p w14:paraId="17FF1BFC" w14:textId="18988FBE" w:rsidR="003D563D" w:rsidRDefault="00BD0567" w:rsidP="008D12F7">
      <w:pPr>
        <w:pStyle w:val="Header"/>
        <w:numPr>
          <w:ilvl w:val="3"/>
          <w:numId w:val="5"/>
        </w:numPr>
        <w:tabs>
          <w:tab w:val="clear" w:pos="4153"/>
          <w:tab w:val="clear" w:pos="8306"/>
        </w:tabs>
        <w:spacing w:line="276" w:lineRule="auto"/>
      </w:pPr>
      <w:r w:rsidRPr="00203C09">
        <w:t>Decisions</w:t>
      </w:r>
      <w:r>
        <w:t xml:space="preserve"> regarding the outcome </w:t>
      </w:r>
      <w:r w:rsidR="003D563D">
        <w:t xml:space="preserve">should be made following full consideration of the evidence provided.  </w:t>
      </w:r>
    </w:p>
    <w:p w14:paraId="30E160EC" w14:textId="7008744D" w:rsidR="003D563D" w:rsidRDefault="003D563D" w:rsidP="008D12F7">
      <w:pPr>
        <w:pStyle w:val="Header"/>
        <w:numPr>
          <w:ilvl w:val="3"/>
          <w:numId w:val="5"/>
        </w:numPr>
        <w:tabs>
          <w:tab w:val="clear" w:pos="4153"/>
          <w:tab w:val="clear" w:pos="8306"/>
        </w:tabs>
        <w:spacing w:line="276" w:lineRule="auto"/>
      </w:pPr>
      <w:r>
        <w:t xml:space="preserve">Final decision will be based on </w:t>
      </w:r>
      <w:r w:rsidR="00BD0567" w:rsidRPr="00203C09">
        <w:t xml:space="preserve">the </w:t>
      </w:r>
      <w:proofErr w:type="gramStart"/>
      <w:r w:rsidR="00BD0567" w:rsidRPr="00203C09">
        <w:t>consensus of opinion</w:t>
      </w:r>
      <w:proofErr w:type="gramEnd"/>
      <w:r w:rsidR="00BD0567" w:rsidRPr="00203C09">
        <w:t xml:space="preserve"> from those present at meetings.  </w:t>
      </w:r>
    </w:p>
    <w:p w14:paraId="2E76016C" w14:textId="22E4D45B" w:rsidR="003C3498" w:rsidRDefault="00BD0567" w:rsidP="008D12F7">
      <w:pPr>
        <w:pStyle w:val="Header"/>
        <w:numPr>
          <w:ilvl w:val="3"/>
          <w:numId w:val="5"/>
        </w:numPr>
        <w:tabs>
          <w:tab w:val="clear" w:pos="4153"/>
          <w:tab w:val="clear" w:pos="8306"/>
        </w:tabs>
        <w:spacing w:line="276" w:lineRule="auto"/>
      </w:pPr>
      <w:r w:rsidRPr="00203C09">
        <w:t>Where a consensus cannot be reached a vote will take place whereby the Chair will have the casting vote.</w:t>
      </w:r>
    </w:p>
    <w:p w14:paraId="5150176C" w14:textId="13A70BB6" w:rsidR="00BD0567" w:rsidRDefault="003C3498" w:rsidP="008D12F7">
      <w:pPr>
        <w:pStyle w:val="Header"/>
        <w:numPr>
          <w:ilvl w:val="3"/>
          <w:numId w:val="5"/>
        </w:numPr>
        <w:tabs>
          <w:tab w:val="clear" w:pos="4153"/>
          <w:tab w:val="clear" w:pos="8306"/>
        </w:tabs>
        <w:spacing w:line="276" w:lineRule="auto"/>
      </w:pPr>
      <w:r w:rsidRPr="0062024F">
        <w:t xml:space="preserve">Where an application is being considered for a school whereby a Panel member </w:t>
      </w:r>
      <w:r w:rsidR="00592716">
        <w:t>has the responsibility of the education of a pupil (</w:t>
      </w:r>
      <w:proofErr w:type="gramStart"/>
      <w:r w:rsidR="00592716">
        <w:t>i.e.</w:t>
      </w:r>
      <w:proofErr w:type="gramEnd"/>
      <w:r w:rsidR="00592716">
        <w:t xml:space="preserve"> headteacher</w:t>
      </w:r>
      <w:r w:rsidRPr="0062024F">
        <w:t xml:space="preserve"> of the school </w:t>
      </w:r>
      <w:r w:rsidR="00592716">
        <w:t xml:space="preserve">that the pupil </w:t>
      </w:r>
      <w:r w:rsidRPr="0062024F">
        <w:t>being considered</w:t>
      </w:r>
      <w:r w:rsidR="00592716">
        <w:t xml:space="preserve"> attends)</w:t>
      </w:r>
      <w:r w:rsidRPr="0062024F">
        <w:t xml:space="preserve"> it is expected that the aforementioned</w:t>
      </w:r>
      <w:r w:rsidR="00592716">
        <w:t xml:space="preserve"> panel member</w:t>
      </w:r>
      <w:r w:rsidRPr="0062024F">
        <w:t xml:space="preserve"> will declare an interest and remove themselves from the meeting.  The </w:t>
      </w:r>
      <w:proofErr w:type="gramStart"/>
      <w:r w:rsidRPr="0062024F">
        <w:t xml:space="preserve">aforementioned </w:t>
      </w:r>
      <w:r w:rsidR="00592716">
        <w:t>member</w:t>
      </w:r>
      <w:proofErr w:type="gramEnd"/>
      <w:r w:rsidRPr="0062024F">
        <w:t xml:space="preserve"> will be contacted by the Chair of the meeting once the decision has been reached by the rest of the Panel and resume their role of Panel member.</w:t>
      </w:r>
    </w:p>
    <w:p w14:paraId="325EA769" w14:textId="43D2F85C" w:rsidR="008D12F7" w:rsidRDefault="00BD0567" w:rsidP="008D12F7">
      <w:pPr>
        <w:pStyle w:val="Header"/>
        <w:numPr>
          <w:ilvl w:val="3"/>
          <w:numId w:val="5"/>
        </w:numPr>
        <w:tabs>
          <w:tab w:val="clear" w:pos="4153"/>
          <w:tab w:val="clear" w:pos="8306"/>
          <w:tab w:val="num" w:pos="2835"/>
        </w:tabs>
        <w:spacing w:line="276" w:lineRule="auto"/>
      </w:pPr>
      <w:r>
        <w:t xml:space="preserve">The following decisions can be </w:t>
      </w:r>
      <w:proofErr w:type="gramStart"/>
      <w:r>
        <w:t>made;</w:t>
      </w:r>
      <w:proofErr w:type="gramEnd"/>
    </w:p>
    <w:p w14:paraId="49D977A5" w14:textId="289F4D5F" w:rsidR="008D12F7" w:rsidRDefault="008D12F7" w:rsidP="008D12F7">
      <w:pPr>
        <w:pStyle w:val="Header"/>
        <w:numPr>
          <w:ilvl w:val="4"/>
          <w:numId w:val="17"/>
        </w:numPr>
        <w:tabs>
          <w:tab w:val="clear" w:pos="4153"/>
          <w:tab w:val="clear" w:pos="8306"/>
        </w:tabs>
        <w:spacing w:line="276" w:lineRule="auto"/>
      </w:pPr>
      <w:r>
        <w:t>Allocation of provision or assessment – where all members have agreed an outcome as stipulated in 5.2.</w:t>
      </w:r>
      <w:r w:rsidR="00C60788">
        <w:t>2</w:t>
      </w:r>
      <w:r>
        <w:t>.</w:t>
      </w:r>
    </w:p>
    <w:p w14:paraId="639D1F68" w14:textId="536AF8D9" w:rsidR="008D12F7" w:rsidRDefault="008D12F7" w:rsidP="008D12F7">
      <w:pPr>
        <w:pStyle w:val="Header"/>
        <w:numPr>
          <w:ilvl w:val="4"/>
          <w:numId w:val="17"/>
        </w:numPr>
        <w:tabs>
          <w:tab w:val="clear" w:pos="4153"/>
          <w:tab w:val="clear" w:pos="8306"/>
        </w:tabs>
        <w:spacing w:line="276" w:lineRule="auto"/>
      </w:pPr>
      <w:r>
        <w:t>Deferred decision – where further information is required from the referrer.</w:t>
      </w:r>
    </w:p>
    <w:p w14:paraId="210490A3" w14:textId="6247C783" w:rsidR="008D12F7" w:rsidRDefault="008D12F7" w:rsidP="008D12F7">
      <w:pPr>
        <w:pStyle w:val="Header"/>
        <w:numPr>
          <w:ilvl w:val="4"/>
          <w:numId w:val="17"/>
        </w:numPr>
        <w:tabs>
          <w:tab w:val="clear" w:pos="4153"/>
          <w:tab w:val="clear" w:pos="8306"/>
        </w:tabs>
        <w:spacing w:line="276" w:lineRule="auto"/>
      </w:pPr>
      <w:r>
        <w:t xml:space="preserve">Not allocated </w:t>
      </w:r>
    </w:p>
    <w:p w14:paraId="2F54120E" w14:textId="77777777" w:rsidR="008D12F7" w:rsidRDefault="00BD0567" w:rsidP="008D12F7">
      <w:pPr>
        <w:pStyle w:val="Header"/>
        <w:numPr>
          <w:ilvl w:val="3"/>
          <w:numId w:val="5"/>
        </w:numPr>
        <w:tabs>
          <w:tab w:val="clear" w:pos="4153"/>
          <w:tab w:val="clear" w:pos="8306"/>
        </w:tabs>
        <w:spacing w:line="276" w:lineRule="auto"/>
      </w:pPr>
      <w:r w:rsidRPr="00203C09">
        <w:t xml:space="preserve">50% of </w:t>
      </w:r>
      <w:r w:rsidR="004B28A2">
        <w:t xml:space="preserve">core </w:t>
      </w:r>
      <w:r>
        <w:t>members</w:t>
      </w:r>
      <w:r w:rsidRPr="00203C09">
        <w:t xml:space="preserve"> under the terms of reference mus</w:t>
      </w:r>
      <w:r w:rsidR="004B28A2">
        <w:t>t be present to represent quorum</w:t>
      </w:r>
      <w:r w:rsidR="003D563D">
        <w:t>.</w:t>
      </w:r>
    </w:p>
    <w:p w14:paraId="1D02454B" w14:textId="5566AFD6" w:rsidR="00D24C44" w:rsidRDefault="00D24C44" w:rsidP="008D12F7">
      <w:pPr>
        <w:pStyle w:val="Header"/>
        <w:numPr>
          <w:ilvl w:val="3"/>
          <w:numId w:val="5"/>
        </w:numPr>
        <w:tabs>
          <w:tab w:val="clear" w:pos="4153"/>
          <w:tab w:val="clear" w:pos="8306"/>
        </w:tabs>
        <w:spacing w:line="276" w:lineRule="auto"/>
      </w:pPr>
      <w:r>
        <w:t>The Panels decisions are taken in accordance with the following principles:</w:t>
      </w:r>
    </w:p>
    <w:p w14:paraId="7B291F9D" w14:textId="6A4A96C6" w:rsidR="00D24C44" w:rsidRDefault="00D24C44" w:rsidP="008D12F7">
      <w:pPr>
        <w:pStyle w:val="Header"/>
        <w:numPr>
          <w:ilvl w:val="3"/>
          <w:numId w:val="5"/>
        </w:numPr>
        <w:tabs>
          <w:tab w:val="clear" w:pos="4153"/>
          <w:tab w:val="clear" w:pos="8306"/>
        </w:tabs>
        <w:spacing w:line="276" w:lineRule="auto"/>
      </w:pPr>
      <w:r>
        <w:t>The child/young person is at the centre of all decision-making</w:t>
      </w:r>
    </w:p>
    <w:p w14:paraId="73AED446" w14:textId="63237C73" w:rsidR="00D24C44" w:rsidRDefault="00D24C44" w:rsidP="008D12F7">
      <w:pPr>
        <w:pStyle w:val="Header"/>
        <w:numPr>
          <w:ilvl w:val="3"/>
          <w:numId w:val="5"/>
        </w:numPr>
        <w:tabs>
          <w:tab w:val="clear" w:pos="4153"/>
          <w:tab w:val="clear" w:pos="8306"/>
        </w:tabs>
        <w:spacing w:line="276" w:lineRule="auto"/>
      </w:pPr>
      <w:r>
        <w:t>Discussion at the panel is confidential.</w:t>
      </w:r>
    </w:p>
    <w:p w14:paraId="15128695" w14:textId="3BF4CB54" w:rsidR="00D24C44" w:rsidRDefault="00D24C44" w:rsidP="008D12F7">
      <w:pPr>
        <w:pStyle w:val="Header"/>
        <w:numPr>
          <w:ilvl w:val="3"/>
          <w:numId w:val="5"/>
        </w:numPr>
        <w:tabs>
          <w:tab w:val="clear" w:pos="4153"/>
          <w:tab w:val="clear" w:pos="8306"/>
        </w:tabs>
        <w:spacing w:line="276" w:lineRule="auto"/>
      </w:pPr>
      <w:r>
        <w:t>The decision and action points will be recorded.</w:t>
      </w:r>
    </w:p>
    <w:p w14:paraId="02C1AD11" w14:textId="61C4C3E2" w:rsidR="00D24C44" w:rsidRDefault="00D24C44" w:rsidP="008D12F7">
      <w:pPr>
        <w:pStyle w:val="Header"/>
        <w:numPr>
          <w:ilvl w:val="3"/>
          <w:numId w:val="5"/>
        </w:numPr>
        <w:tabs>
          <w:tab w:val="clear" w:pos="4153"/>
          <w:tab w:val="clear" w:pos="8306"/>
        </w:tabs>
        <w:spacing w:line="276" w:lineRule="auto"/>
      </w:pPr>
      <w:r>
        <w:t>Referrals mus</w:t>
      </w:r>
      <w:r w:rsidR="004B28A2">
        <w:t>t have signed consent from the</w:t>
      </w:r>
      <w:r>
        <w:t xml:space="preserve"> </w:t>
      </w:r>
      <w:r w:rsidR="00C4636A">
        <w:t>Hea</w:t>
      </w:r>
      <w:r w:rsidR="004B28A2">
        <w:t>dteacher and</w:t>
      </w:r>
      <w:r w:rsidR="00C4636A">
        <w:t xml:space="preserve"> parent/carer.</w:t>
      </w:r>
    </w:p>
    <w:p w14:paraId="5B191BB9" w14:textId="77777777" w:rsidR="00BD0567" w:rsidRPr="008D12F7" w:rsidRDefault="00C4636A" w:rsidP="008D12F7">
      <w:pPr>
        <w:pStyle w:val="Header"/>
        <w:numPr>
          <w:ilvl w:val="3"/>
          <w:numId w:val="5"/>
        </w:numPr>
        <w:tabs>
          <w:tab w:val="clear" w:pos="4153"/>
          <w:tab w:val="clear" w:pos="8306"/>
        </w:tabs>
        <w:spacing w:line="276" w:lineRule="auto"/>
        <w:rPr>
          <w:rStyle w:val="Strong"/>
          <w:b w:val="0"/>
          <w:bCs w:val="0"/>
        </w:rPr>
      </w:pPr>
      <w:r>
        <w:t>All referrals and suppo</w:t>
      </w:r>
      <w:r w:rsidR="004B28A2">
        <w:t>rting documentation must remain</w:t>
      </w:r>
      <w:r>
        <w:t xml:space="preserve"> with the</w:t>
      </w:r>
      <w:r w:rsidR="003D563D">
        <w:t xml:space="preserve"> Inclusion and Access </w:t>
      </w:r>
      <w:r w:rsidR="004B28A2">
        <w:t>Officer</w:t>
      </w:r>
      <w:r>
        <w:t xml:space="preserve"> at the end of the Panel unless action is required by a Panel member or their service.</w:t>
      </w:r>
      <w:r w:rsidR="00D53DDC">
        <w:br/>
      </w:r>
    </w:p>
    <w:p w14:paraId="6D496B0A" w14:textId="0EE26106" w:rsidR="00D24C44" w:rsidRPr="00D24C44" w:rsidRDefault="00D53DDC" w:rsidP="008D12F7">
      <w:pPr>
        <w:pStyle w:val="Header"/>
        <w:numPr>
          <w:ilvl w:val="2"/>
          <w:numId w:val="11"/>
        </w:numPr>
        <w:tabs>
          <w:tab w:val="clear" w:pos="1286"/>
          <w:tab w:val="clear" w:pos="4153"/>
          <w:tab w:val="clear" w:pos="8306"/>
          <w:tab w:val="num" w:pos="-2127"/>
        </w:tabs>
        <w:spacing w:line="276" w:lineRule="auto"/>
        <w:ind w:left="1843"/>
        <w:rPr>
          <w:szCs w:val="22"/>
        </w:rPr>
      </w:pPr>
      <w:r>
        <w:rPr>
          <w:rStyle w:val="Strong"/>
          <w:bCs w:val="0"/>
          <w:szCs w:val="22"/>
        </w:rPr>
        <w:t>Declaration</w:t>
      </w:r>
      <w:r w:rsidR="008D12F7">
        <w:rPr>
          <w:rStyle w:val="Strong"/>
          <w:bCs w:val="0"/>
          <w:szCs w:val="22"/>
        </w:rPr>
        <w:t>s</w:t>
      </w:r>
      <w:r>
        <w:rPr>
          <w:rStyle w:val="Strong"/>
          <w:bCs w:val="0"/>
          <w:szCs w:val="22"/>
        </w:rPr>
        <w:t xml:space="preserve"> of Interest</w:t>
      </w:r>
      <w:r>
        <w:rPr>
          <w:rStyle w:val="Strong"/>
          <w:bCs w:val="0"/>
          <w:szCs w:val="22"/>
        </w:rPr>
        <w:br/>
      </w:r>
      <w:r w:rsidRPr="00203C09">
        <w:t xml:space="preserve">It is the responsibility of all members to declare any personal and/or professional interest in </w:t>
      </w:r>
      <w:r>
        <w:t>referrals</w:t>
      </w:r>
      <w:r w:rsidRPr="00203C09">
        <w:t xml:space="preserve"> that are considered by the </w:t>
      </w:r>
      <w:r w:rsidR="003D563D">
        <w:t>VPP</w:t>
      </w:r>
      <w:r>
        <w:t xml:space="preserve">. </w:t>
      </w:r>
      <w:r w:rsidRPr="00203C09">
        <w:t xml:space="preserve"> Personal and/or professional interest can be construed as “A member</w:t>
      </w:r>
      <w:r w:rsidR="003D563D">
        <w:t xml:space="preserve"> who has a vested interest in a particular outcome regarding the placement for a young person.  </w:t>
      </w:r>
      <w:r w:rsidRPr="00203C09">
        <w:t xml:space="preserve"> </w:t>
      </w:r>
      <w:r w:rsidR="00B00408">
        <w:br/>
      </w:r>
      <w:r w:rsidR="00B00408">
        <w:br/>
      </w:r>
      <w:r w:rsidR="00B00408" w:rsidRPr="00203C09">
        <w:t xml:space="preserve">A member who has </w:t>
      </w:r>
      <w:r w:rsidR="003D563D">
        <w:t>declared an</w:t>
      </w:r>
      <w:r w:rsidR="00B00408" w:rsidRPr="00203C09">
        <w:t xml:space="preserve"> interest may remain in the meeting and take part in any discussions </w:t>
      </w:r>
      <w:r w:rsidR="003D563D">
        <w:t xml:space="preserve">but must abstain from the final decision-making process. </w:t>
      </w:r>
      <w:r w:rsidR="006D72F8" w:rsidRPr="00C60788">
        <w:t xml:space="preserve">An exception to the above statement will occur </w:t>
      </w:r>
      <w:r w:rsidR="00592716">
        <w:t>as outlined in 5.2.2.5</w:t>
      </w:r>
      <w:r w:rsidR="006D72F8" w:rsidRPr="00C60788">
        <w:t>.</w:t>
      </w:r>
      <w:r w:rsidR="00592716">
        <w:t xml:space="preserve"> above.</w:t>
      </w:r>
      <w:r w:rsidR="006D72F8">
        <w:rPr>
          <w:color w:val="FF0000"/>
        </w:rPr>
        <w:br/>
      </w:r>
    </w:p>
    <w:p w14:paraId="349C3F84" w14:textId="77777777" w:rsidR="00DA2E58" w:rsidRDefault="009E46BF" w:rsidP="008D12F7">
      <w:pPr>
        <w:pStyle w:val="Header"/>
        <w:numPr>
          <w:ilvl w:val="2"/>
          <w:numId w:val="11"/>
        </w:numPr>
        <w:tabs>
          <w:tab w:val="clear" w:pos="1286"/>
          <w:tab w:val="clear" w:pos="4153"/>
          <w:tab w:val="clear" w:pos="8306"/>
          <w:tab w:val="num" w:pos="-2127"/>
          <w:tab w:val="num" w:pos="1854"/>
        </w:tabs>
        <w:spacing w:line="276" w:lineRule="auto"/>
        <w:ind w:left="1843"/>
        <w:rPr>
          <w:lang w:eastAsia="en-GB"/>
        </w:rPr>
      </w:pPr>
      <w:proofErr w:type="gramStart"/>
      <w:r>
        <w:rPr>
          <w:rStyle w:val="Strong"/>
          <w:bCs w:val="0"/>
          <w:szCs w:val="22"/>
        </w:rPr>
        <w:t>Pre Panel</w:t>
      </w:r>
      <w:proofErr w:type="gramEnd"/>
      <w:r>
        <w:rPr>
          <w:rStyle w:val="Strong"/>
          <w:bCs w:val="0"/>
          <w:szCs w:val="22"/>
        </w:rPr>
        <w:t xml:space="preserve"> </w:t>
      </w:r>
      <w:r>
        <w:rPr>
          <w:rStyle w:val="Strong"/>
          <w:bCs w:val="0"/>
          <w:szCs w:val="22"/>
        </w:rPr>
        <w:br/>
      </w:r>
      <w:r w:rsidR="004B28A2">
        <w:rPr>
          <w:lang w:eastAsia="en-GB"/>
        </w:rPr>
        <w:t>R</w:t>
      </w:r>
      <w:r w:rsidR="00DA2E58">
        <w:rPr>
          <w:lang w:eastAsia="en-GB"/>
        </w:rPr>
        <w:t xml:space="preserve">eferrals </w:t>
      </w:r>
      <w:r w:rsidR="004B28A2">
        <w:rPr>
          <w:lang w:eastAsia="en-GB"/>
        </w:rPr>
        <w:t xml:space="preserve">will usually be accepted from </w:t>
      </w:r>
      <w:r w:rsidR="007454A7">
        <w:rPr>
          <w:lang w:eastAsia="en-GB"/>
        </w:rPr>
        <w:t xml:space="preserve">maintained </w:t>
      </w:r>
      <w:r w:rsidR="00DA2E58">
        <w:rPr>
          <w:lang w:eastAsia="en-GB"/>
        </w:rPr>
        <w:t>schools</w:t>
      </w:r>
      <w:r w:rsidR="007454A7">
        <w:rPr>
          <w:lang w:eastAsia="en-GB"/>
        </w:rPr>
        <w:t xml:space="preserve">, free schools, </w:t>
      </w:r>
      <w:r w:rsidR="00DA2E58">
        <w:rPr>
          <w:lang w:eastAsia="en-GB"/>
        </w:rPr>
        <w:t>academies</w:t>
      </w:r>
      <w:r w:rsidR="007454A7">
        <w:rPr>
          <w:lang w:eastAsia="en-GB"/>
        </w:rPr>
        <w:t xml:space="preserve">, </w:t>
      </w:r>
      <w:r w:rsidR="0021306D">
        <w:rPr>
          <w:lang w:eastAsia="en-GB"/>
        </w:rPr>
        <w:t>hospitals</w:t>
      </w:r>
      <w:r w:rsidR="00DA2E58">
        <w:rPr>
          <w:lang w:eastAsia="en-GB"/>
        </w:rPr>
        <w:t xml:space="preserve"> </w:t>
      </w:r>
      <w:r w:rsidR="004B28A2">
        <w:rPr>
          <w:lang w:eastAsia="en-GB"/>
        </w:rPr>
        <w:t>and the Local Authority, in advance of the meeting.  Tabled referrals will not be considered, other than for priority groups identified in 3.4, but will be deferred to the next meeting.</w:t>
      </w:r>
      <w:r w:rsidR="0021306D">
        <w:rPr>
          <w:lang w:eastAsia="en-GB"/>
        </w:rPr>
        <w:t xml:space="preserve">  </w:t>
      </w:r>
      <w:r w:rsidR="005C0D5B">
        <w:rPr>
          <w:lang w:eastAsia="en-GB"/>
        </w:rPr>
        <w:br/>
      </w:r>
    </w:p>
    <w:p w14:paraId="693D7F8C" w14:textId="77777777" w:rsidR="0018358A" w:rsidRDefault="005C0D5B" w:rsidP="008D12F7">
      <w:pPr>
        <w:pStyle w:val="Header"/>
        <w:numPr>
          <w:ilvl w:val="2"/>
          <w:numId w:val="11"/>
        </w:numPr>
        <w:tabs>
          <w:tab w:val="clear" w:pos="1286"/>
          <w:tab w:val="clear" w:pos="4153"/>
          <w:tab w:val="clear" w:pos="8306"/>
          <w:tab w:val="num" w:pos="-2127"/>
          <w:tab w:val="num" w:pos="1854"/>
        </w:tabs>
        <w:spacing w:line="276" w:lineRule="auto"/>
        <w:ind w:left="1843"/>
        <w:rPr>
          <w:lang w:eastAsia="en-GB"/>
        </w:rPr>
      </w:pPr>
      <w:r>
        <w:rPr>
          <w:rStyle w:val="Strong"/>
          <w:bCs w:val="0"/>
          <w:szCs w:val="22"/>
        </w:rPr>
        <w:lastRenderedPageBreak/>
        <w:t xml:space="preserve">Referrals Process </w:t>
      </w:r>
    </w:p>
    <w:p w14:paraId="7752FA78" w14:textId="77777777" w:rsidR="004A67AC" w:rsidRDefault="00DA2E58" w:rsidP="00D62B87">
      <w:pPr>
        <w:pStyle w:val="Header"/>
        <w:tabs>
          <w:tab w:val="clear" w:pos="4153"/>
          <w:tab w:val="clear" w:pos="8306"/>
          <w:tab w:val="num" w:pos="1854"/>
        </w:tabs>
        <w:spacing w:line="276" w:lineRule="auto"/>
        <w:ind w:left="1843"/>
        <w:rPr>
          <w:lang w:eastAsia="en-GB"/>
        </w:rPr>
      </w:pPr>
      <w:r>
        <w:rPr>
          <w:rStyle w:val="Strong"/>
          <w:b w:val="0"/>
          <w:bCs w:val="0"/>
          <w:szCs w:val="22"/>
        </w:rPr>
        <w:t>All referrals must be in writing, via the proforma</w:t>
      </w:r>
      <w:r w:rsidR="004B28A2">
        <w:rPr>
          <w:rStyle w:val="Strong"/>
          <w:b w:val="0"/>
          <w:bCs w:val="0"/>
          <w:szCs w:val="22"/>
        </w:rPr>
        <w:t>s</w:t>
      </w:r>
      <w:r>
        <w:rPr>
          <w:rStyle w:val="Strong"/>
          <w:b w:val="0"/>
          <w:bCs w:val="0"/>
          <w:szCs w:val="22"/>
        </w:rPr>
        <w:t xml:space="preserve"> obtained by the</w:t>
      </w:r>
      <w:r w:rsidR="003D563D">
        <w:rPr>
          <w:rStyle w:val="Strong"/>
          <w:b w:val="0"/>
          <w:bCs w:val="0"/>
          <w:szCs w:val="22"/>
        </w:rPr>
        <w:t xml:space="preserve"> Inclusion and Access Officer</w:t>
      </w:r>
      <w:r>
        <w:rPr>
          <w:rStyle w:val="Strong"/>
          <w:b w:val="0"/>
          <w:bCs w:val="0"/>
          <w:szCs w:val="22"/>
        </w:rPr>
        <w:t xml:space="preserve"> and submitted one week prior to a scheduled meeting.</w:t>
      </w:r>
      <w:r w:rsidR="005C0D5B" w:rsidRPr="005C0D5B">
        <w:rPr>
          <w:rStyle w:val="Strong"/>
          <w:b w:val="0"/>
          <w:bCs w:val="0"/>
          <w:szCs w:val="22"/>
        </w:rPr>
        <w:t xml:space="preserve"> </w:t>
      </w:r>
      <w:r w:rsidR="00D62B87">
        <w:rPr>
          <w:rStyle w:val="Strong"/>
          <w:b w:val="0"/>
          <w:bCs w:val="0"/>
          <w:szCs w:val="22"/>
        </w:rPr>
        <w:t xml:space="preserve">Two </w:t>
      </w:r>
      <w:r w:rsidR="0036370C">
        <w:rPr>
          <w:rStyle w:val="Strong"/>
          <w:b w:val="0"/>
          <w:bCs w:val="0"/>
          <w:szCs w:val="22"/>
        </w:rPr>
        <w:t xml:space="preserve">full </w:t>
      </w:r>
      <w:r w:rsidR="00D62B87">
        <w:rPr>
          <w:rStyle w:val="Strong"/>
          <w:b w:val="0"/>
          <w:bCs w:val="0"/>
          <w:szCs w:val="22"/>
        </w:rPr>
        <w:t>working days prior to the meeting all members will receive the meeting Agenda</w:t>
      </w:r>
      <w:r w:rsidR="003D563D">
        <w:rPr>
          <w:rStyle w:val="Strong"/>
          <w:b w:val="0"/>
          <w:bCs w:val="0"/>
          <w:szCs w:val="22"/>
        </w:rPr>
        <w:t xml:space="preserve"> and referrals</w:t>
      </w:r>
      <w:r w:rsidR="00D62B87">
        <w:rPr>
          <w:rStyle w:val="Strong"/>
          <w:b w:val="0"/>
          <w:bCs w:val="0"/>
          <w:szCs w:val="22"/>
        </w:rPr>
        <w:t xml:space="preserve">.  </w:t>
      </w:r>
      <w:r w:rsidR="005E6737">
        <w:rPr>
          <w:rStyle w:val="Strong"/>
          <w:b w:val="0"/>
          <w:bCs w:val="0"/>
          <w:szCs w:val="22"/>
        </w:rPr>
        <w:br/>
      </w:r>
      <w:r w:rsidR="005E6737">
        <w:rPr>
          <w:rStyle w:val="Strong"/>
          <w:b w:val="0"/>
          <w:bCs w:val="0"/>
          <w:szCs w:val="22"/>
        </w:rPr>
        <w:br/>
        <w:t>VPP will consider a maximum of 15 cases per meeting.  The agenda will include cases received in date and time order.</w:t>
      </w:r>
    </w:p>
    <w:p w14:paraId="455FBAEA" w14:textId="77777777" w:rsidR="00D62B87" w:rsidRPr="00D24C44" w:rsidRDefault="00D62B87" w:rsidP="00D62B87">
      <w:pPr>
        <w:pStyle w:val="Header"/>
        <w:tabs>
          <w:tab w:val="clear" w:pos="4153"/>
          <w:tab w:val="clear" w:pos="8306"/>
          <w:tab w:val="num" w:pos="1854"/>
        </w:tabs>
        <w:spacing w:line="276" w:lineRule="auto"/>
        <w:ind w:left="1843"/>
        <w:rPr>
          <w:szCs w:val="22"/>
        </w:rPr>
      </w:pPr>
    </w:p>
    <w:p w14:paraId="04927D73" w14:textId="77777777" w:rsidR="00B248D6" w:rsidRPr="00B248D6" w:rsidRDefault="00B248D6" w:rsidP="008D12F7">
      <w:pPr>
        <w:pStyle w:val="Header"/>
        <w:numPr>
          <w:ilvl w:val="2"/>
          <w:numId w:val="11"/>
        </w:numPr>
        <w:tabs>
          <w:tab w:val="clear" w:pos="1286"/>
          <w:tab w:val="clear" w:pos="4153"/>
          <w:tab w:val="clear" w:pos="8306"/>
          <w:tab w:val="num" w:pos="-2127"/>
          <w:tab w:val="num" w:pos="1854"/>
        </w:tabs>
        <w:spacing w:line="276" w:lineRule="auto"/>
        <w:ind w:left="1843"/>
        <w:rPr>
          <w:szCs w:val="22"/>
        </w:rPr>
      </w:pPr>
      <w:r>
        <w:rPr>
          <w:rFonts w:ascii="Helvetica" w:hAnsi="Helvetica" w:cs="Helvetica"/>
          <w:b/>
          <w:szCs w:val="22"/>
          <w:lang w:eastAsia="en-GB"/>
        </w:rPr>
        <w:t>Implementation of Decisions</w:t>
      </w:r>
    </w:p>
    <w:p w14:paraId="02E36179" w14:textId="77777777" w:rsidR="00B248D6" w:rsidRDefault="00B248D6" w:rsidP="00B74290">
      <w:pPr>
        <w:pStyle w:val="Header"/>
        <w:tabs>
          <w:tab w:val="clear" w:pos="4153"/>
          <w:tab w:val="clear" w:pos="8306"/>
          <w:tab w:val="num" w:pos="-2127"/>
        </w:tabs>
        <w:spacing w:line="276" w:lineRule="auto"/>
        <w:ind w:left="1843"/>
        <w:rPr>
          <w:rFonts w:ascii="Helvetica" w:hAnsi="Helvetica" w:cs="Helvetica"/>
          <w:szCs w:val="22"/>
          <w:lang w:eastAsia="en-GB"/>
        </w:rPr>
      </w:pPr>
      <w:r>
        <w:rPr>
          <w:rFonts w:ascii="Helvetica" w:hAnsi="Helvetica" w:cs="Helvetica"/>
          <w:szCs w:val="22"/>
          <w:lang w:eastAsia="en-GB"/>
        </w:rPr>
        <w:t>Decisions will be implemented as follows:</w:t>
      </w:r>
    </w:p>
    <w:p w14:paraId="681F1760" w14:textId="77777777" w:rsidR="00B248D6" w:rsidRPr="000C6BB2" w:rsidRDefault="000C6BB2" w:rsidP="008D12F7">
      <w:pPr>
        <w:pStyle w:val="Header"/>
        <w:numPr>
          <w:ilvl w:val="0"/>
          <w:numId w:val="6"/>
        </w:numPr>
        <w:tabs>
          <w:tab w:val="clear" w:pos="3130"/>
          <w:tab w:val="clear" w:pos="4153"/>
          <w:tab w:val="clear" w:pos="8306"/>
          <w:tab w:val="num" w:pos="2127"/>
        </w:tabs>
        <w:spacing w:line="276" w:lineRule="auto"/>
        <w:ind w:left="2127" w:hanging="284"/>
        <w:rPr>
          <w:szCs w:val="22"/>
        </w:rPr>
      </w:pPr>
      <w:r>
        <w:rPr>
          <w:szCs w:val="22"/>
        </w:rPr>
        <w:t xml:space="preserve">The outcomes of the decisions will be provided in writing to </w:t>
      </w:r>
      <w:r w:rsidR="00E72374">
        <w:rPr>
          <w:szCs w:val="22"/>
        </w:rPr>
        <w:t>referrer</w:t>
      </w:r>
      <w:r w:rsidR="00D62B87">
        <w:rPr>
          <w:szCs w:val="22"/>
        </w:rPr>
        <w:t>s within five working</w:t>
      </w:r>
      <w:r>
        <w:rPr>
          <w:szCs w:val="22"/>
        </w:rPr>
        <w:t xml:space="preserve"> days. </w:t>
      </w:r>
      <w:r w:rsidR="00B248D6" w:rsidRPr="000C6BB2">
        <w:rPr>
          <w:szCs w:val="22"/>
        </w:rPr>
        <w:t xml:space="preserve">Notification will be copied to parents and associated parties.  </w:t>
      </w:r>
    </w:p>
    <w:p w14:paraId="0BD0B577" w14:textId="77777777" w:rsidR="00181A20" w:rsidRDefault="000C6BB2" w:rsidP="008D12F7">
      <w:pPr>
        <w:pStyle w:val="Header"/>
        <w:numPr>
          <w:ilvl w:val="0"/>
          <w:numId w:val="6"/>
        </w:numPr>
        <w:tabs>
          <w:tab w:val="clear" w:pos="3130"/>
          <w:tab w:val="clear" w:pos="4153"/>
          <w:tab w:val="clear" w:pos="8306"/>
          <w:tab w:val="num" w:pos="-2127"/>
        </w:tabs>
        <w:spacing w:line="276" w:lineRule="auto"/>
        <w:ind w:left="2127" w:hanging="284"/>
        <w:rPr>
          <w:szCs w:val="22"/>
        </w:rPr>
      </w:pPr>
      <w:r>
        <w:rPr>
          <w:szCs w:val="22"/>
        </w:rPr>
        <w:t>Where the outcome resulted in the allocat</w:t>
      </w:r>
      <w:r w:rsidR="00D62B87">
        <w:rPr>
          <w:szCs w:val="22"/>
        </w:rPr>
        <w:t>ion of provision, the provision’s</w:t>
      </w:r>
      <w:r>
        <w:rPr>
          <w:szCs w:val="22"/>
        </w:rPr>
        <w:t xml:space="preserve"> representative will </w:t>
      </w:r>
      <w:r w:rsidR="00B248D6">
        <w:rPr>
          <w:szCs w:val="22"/>
        </w:rPr>
        <w:t xml:space="preserve">contact the </w:t>
      </w:r>
      <w:r w:rsidR="00E72374">
        <w:rPr>
          <w:szCs w:val="22"/>
        </w:rPr>
        <w:t>referrer</w:t>
      </w:r>
      <w:r w:rsidR="00B248D6">
        <w:rPr>
          <w:szCs w:val="22"/>
        </w:rPr>
        <w:t xml:space="preserve"> and parents</w:t>
      </w:r>
      <w:r>
        <w:rPr>
          <w:szCs w:val="22"/>
        </w:rPr>
        <w:t>/carers</w:t>
      </w:r>
      <w:r w:rsidR="00B248D6">
        <w:rPr>
          <w:szCs w:val="22"/>
        </w:rPr>
        <w:t xml:space="preserve"> to arrange appropriate documentation for completion, induction and start date. </w:t>
      </w:r>
    </w:p>
    <w:p w14:paraId="60CE5CD0" w14:textId="77777777" w:rsidR="00BB2DC2" w:rsidRDefault="00BB2DC2" w:rsidP="008D12F7">
      <w:pPr>
        <w:pStyle w:val="Header"/>
        <w:numPr>
          <w:ilvl w:val="0"/>
          <w:numId w:val="6"/>
        </w:numPr>
        <w:tabs>
          <w:tab w:val="clear" w:pos="3130"/>
          <w:tab w:val="clear" w:pos="4153"/>
          <w:tab w:val="clear" w:pos="8306"/>
          <w:tab w:val="num" w:pos="-2127"/>
        </w:tabs>
        <w:spacing w:line="276" w:lineRule="auto"/>
        <w:ind w:left="2127" w:hanging="284"/>
        <w:rPr>
          <w:szCs w:val="22"/>
        </w:rPr>
      </w:pPr>
      <w:r>
        <w:rPr>
          <w:szCs w:val="22"/>
        </w:rPr>
        <w:t xml:space="preserve">Contracts will be agreed </w:t>
      </w:r>
      <w:proofErr w:type="gramStart"/>
      <w:r>
        <w:rPr>
          <w:szCs w:val="22"/>
        </w:rPr>
        <w:t>with;</w:t>
      </w:r>
      <w:proofErr w:type="gramEnd"/>
    </w:p>
    <w:p w14:paraId="67CB7572" w14:textId="77777777" w:rsidR="00BB2DC2" w:rsidRDefault="00BB2DC2" w:rsidP="008D12F7">
      <w:pPr>
        <w:pStyle w:val="Header"/>
        <w:numPr>
          <w:ilvl w:val="0"/>
          <w:numId w:val="6"/>
        </w:numPr>
        <w:tabs>
          <w:tab w:val="clear" w:pos="3130"/>
          <w:tab w:val="clear" w:pos="4153"/>
          <w:tab w:val="clear" w:pos="8306"/>
          <w:tab w:val="num" w:pos="-2127"/>
        </w:tabs>
        <w:spacing w:line="276" w:lineRule="auto"/>
        <w:ind w:left="2127" w:hanging="284"/>
        <w:rPr>
          <w:szCs w:val="22"/>
        </w:rPr>
      </w:pPr>
      <w:r>
        <w:rPr>
          <w:szCs w:val="22"/>
        </w:rPr>
        <w:t>(a) the alternative provider and mainstream school.</w:t>
      </w:r>
    </w:p>
    <w:p w14:paraId="0365871C" w14:textId="77777777" w:rsidR="00340C26" w:rsidRDefault="00340C26" w:rsidP="008D12F7">
      <w:pPr>
        <w:pStyle w:val="Header"/>
        <w:numPr>
          <w:ilvl w:val="0"/>
          <w:numId w:val="6"/>
        </w:numPr>
        <w:tabs>
          <w:tab w:val="clear" w:pos="3130"/>
          <w:tab w:val="clear" w:pos="4153"/>
          <w:tab w:val="clear" w:pos="8306"/>
          <w:tab w:val="num" w:pos="-2127"/>
        </w:tabs>
        <w:spacing w:line="276" w:lineRule="auto"/>
        <w:ind w:left="2127" w:hanging="284"/>
        <w:rPr>
          <w:szCs w:val="22"/>
        </w:rPr>
      </w:pPr>
      <w:r>
        <w:rPr>
          <w:szCs w:val="22"/>
        </w:rPr>
        <w:t>or</w:t>
      </w:r>
    </w:p>
    <w:p w14:paraId="68FCF7D7" w14:textId="77777777" w:rsidR="00B248D6" w:rsidRPr="00340C26" w:rsidRDefault="00BB2DC2" w:rsidP="008D12F7">
      <w:pPr>
        <w:pStyle w:val="Header"/>
        <w:numPr>
          <w:ilvl w:val="0"/>
          <w:numId w:val="6"/>
        </w:numPr>
        <w:tabs>
          <w:tab w:val="clear" w:pos="3130"/>
          <w:tab w:val="clear" w:pos="4153"/>
          <w:tab w:val="clear" w:pos="8306"/>
          <w:tab w:val="num" w:pos="-2127"/>
        </w:tabs>
        <w:spacing w:line="276" w:lineRule="auto"/>
        <w:ind w:left="2127" w:hanging="284"/>
        <w:rPr>
          <w:szCs w:val="22"/>
        </w:rPr>
      </w:pPr>
      <w:r>
        <w:rPr>
          <w:szCs w:val="22"/>
        </w:rPr>
        <w:t>(b) the assessment hub and the mainstream school.</w:t>
      </w:r>
      <w:r w:rsidR="00B248D6" w:rsidRPr="00340C26">
        <w:rPr>
          <w:szCs w:val="22"/>
        </w:rPr>
        <w:br/>
      </w:r>
    </w:p>
    <w:p w14:paraId="4BBCD590" w14:textId="77777777" w:rsidR="00B248D6" w:rsidRPr="00B248D6" w:rsidRDefault="00B248D6" w:rsidP="008D12F7">
      <w:pPr>
        <w:pStyle w:val="Header"/>
        <w:numPr>
          <w:ilvl w:val="1"/>
          <w:numId w:val="11"/>
        </w:numPr>
        <w:tabs>
          <w:tab w:val="clear" w:pos="778"/>
          <w:tab w:val="clear" w:pos="4153"/>
          <w:tab w:val="clear" w:pos="8306"/>
          <w:tab w:val="num" w:pos="-2127"/>
        </w:tabs>
        <w:spacing w:line="276" w:lineRule="auto"/>
        <w:ind w:left="1134" w:hanging="567"/>
        <w:rPr>
          <w:szCs w:val="22"/>
        </w:rPr>
      </w:pPr>
      <w:r>
        <w:rPr>
          <w:b/>
          <w:szCs w:val="22"/>
        </w:rPr>
        <w:t>Post Panel</w:t>
      </w:r>
    </w:p>
    <w:p w14:paraId="2659C2B7" w14:textId="77777777" w:rsidR="00B248D6" w:rsidRDefault="00B248D6" w:rsidP="008D12F7">
      <w:pPr>
        <w:pStyle w:val="Header"/>
        <w:numPr>
          <w:ilvl w:val="0"/>
          <w:numId w:val="7"/>
        </w:numPr>
        <w:tabs>
          <w:tab w:val="clear" w:pos="1854"/>
          <w:tab w:val="clear" w:pos="4153"/>
          <w:tab w:val="clear" w:pos="8306"/>
          <w:tab w:val="num" w:pos="-2127"/>
          <w:tab w:val="num" w:pos="2127"/>
        </w:tabs>
        <w:spacing w:line="276" w:lineRule="auto"/>
        <w:ind w:left="2127" w:hanging="284"/>
        <w:rPr>
          <w:szCs w:val="22"/>
        </w:rPr>
      </w:pPr>
      <w:r>
        <w:rPr>
          <w:szCs w:val="22"/>
        </w:rPr>
        <w:t>The outcomes of the Panel meeting will be recorded by the</w:t>
      </w:r>
      <w:r w:rsidR="00340C26">
        <w:rPr>
          <w:szCs w:val="22"/>
        </w:rPr>
        <w:t xml:space="preserve"> Inclusion and Access</w:t>
      </w:r>
      <w:r w:rsidR="004B28A2">
        <w:rPr>
          <w:szCs w:val="22"/>
        </w:rPr>
        <w:t xml:space="preserve"> Officer</w:t>
      </w:r>
      <w:r w:rsidR="00B74290">
        <w:rPr>
          <w:szCs w:val="22"/>
        </w:rPr>
        <w:t>.</w:t>
      </w:r>
    </w:p>
    <w:p w14:paraId="5C8FB24E" w14:textId="77777777" w:rsidR="00D62B87" w:rsidRDefault="0021306D" w:rsidP="008D12F7">
      <w:pPr>
        <w:pStyle w:val="Header"/>
        <w:numPr>
          <w:ilvl w:val="0"/>
          <w:numId w:val="7"/>
        </w:numPr>
        <w:tabs>
          <w:tab w:val="clear" w:pos="1854"/>
          <w:tab w:val="clear" w:pos="4153"/>
          <w:tab w:val="clear" w:pos="8306"/>
          <w:tab w:val="num" w:pos="-2127"/>
          <w:tab w:val="num" w:pos="2127"/>
        </w:tabs>
        <w:spacing w:line="276" w:lineRule="auto"/>
        <w:ind w:left="2127" w:hanging="284"/>
        <w:rPr>
          <w:szCs w:val="22"/>
        </w:rPr>
      </w:pPr>
      <w:r w:rsidRPr="00D62B87">
        <w:rPr>
          <w:szCs w:val="22"/>
        </w:rPr>
        <w:t xml:space="preserve">Where the outcome resulted in the allocation of a provision, </w:t>
      </w:r>
      <w:r w:rsidR="00E72374" w:rsidRPr="00D62B87">
        <w:rPr>
          <w:szCs w:val="22"/>
        </w:rPr>
        <w:t>referrer</w:t>
      </w:r>
      <w:r w:rsidRPr="00D62B87">
        <w:rPr>
          <w:szCs w:val="22"/>
        </w:rPr>
        <w:t xml:space="preserve">s will sign an agreement or contract that details the conditions placed on all parties during the </w:t>
      </w:r>
      <w:r w:rsidR="00D62B87" w:rsidRPr="00D62B87">
        <w:rPr>
          <w:szCs w:val="22"/>
        </w:rPr>
        <w:t>period of the placement</w:t>
      </w:r>
      <w:r w:rsidR="00340C26">
        <w:rPr>
          <w:szCs w:val="22"/>
        </w:rPr>
        <w:t xml:space="preserve"> including a review process</w:t>
      </w:r>
      <w:r w:rsidRPr="00D62B87">
        <w:rPr>
          <w:szCs w:val="22"/>
        </w:rPr>
        <w:t>.</w:t>
      </w:r>
      <w:r w:rsidR="00D62B87">
        <w:rPr>
          <w:szCs w:val="22"/>
        </w:rPr>
        <w:t xml:space="preserve"> </w:t>
      </w:r>
      <w:r w:rsidRPr="00D62B87">
        <w:rPr>
          <w:szCs w:val="22"/>
        </w:rPr>
        <w:t xml:space="preserve">If any party does not adhere to the conditions </w:t>
      </w:r>
      <w:proofErr w:type="gramStart"/>
      <w:r w:rsidRPr="00D62B87">
        <w:rPr>
          <w:szCs w:val="22"/>
        </w:rPr>
        <w:t>stipulated</w:t>
      </w:r>
      <w:proofErr w:type="gramEnd"/>
      <w:r w:rsidRPr="00D62B87">
        <w:rPr>
          <w:szCs w:val="22"/>
        </w:rPr>
        <w:t xml:space="preserve"> then the provision can be withdrawn.  Two weeks</w:t>
      </w:r>
      <w:r w:rsidR="00F1124D" w:rsidRPr="00D62B87">
        <w:rPr>
          <w:szCs w:val="22"/>
        </w:rPr>
        <w:t>’</w:t>
      </w:r>
      <w:r w:rsidRPr="00D62B87">
        <w:rPr>
          <w:szCs w:val="22"/>
        </w:rPr>
        <w:t xml:space="preserve"> notice will be given to the </w:t>
      </w:r>
      <w:r w:rsidR="00E72374" w:rsidRPr="00D62B87">
        <w:rPr>
          <w:szCs w:val="22"/>
        </w:rPr>
        <w:t>referrer</w:t>
      </w:r>
      <w:r w:rsidR="00340C26">
        <w:rPr>
          <w:szCs w:val="22"/>
        </w:rPr>
        <w:t xml:space="preserve"> if the placement is withdrawn.</w:t>
      </w:r>
      <w:r w:rsidR="006F7F2E">
        <w:rPr>
          <w:szCs w:val="22"/>
        </w:rPr>
        <w:t xml:space="preserve"> </w:t>
      </w:r>
    </w:p>
    <w:p w14:paraId="0FB853A6" w14:textId="4CF52006" w:rsidR="0021306D" w:rsidRPr="00D62B87" w:rsidRDefault="0021306D" w:rsidP="008D12F7">
      <w:pPr>
        <w:pStyle w:val="Header"/>
        <w:numPr>
          <w:ilvl w:val="0"/>
          <w:numId w:val="7"/>
        </w:numPr>
        <w:tabs>
          <w:tab w:val="clear" w:pos="1854"/>
          <w:tab w:val="clear" w:pos="4153"/>
          <w:tab w:val="clear" w:pos="8306"/>
          <w:tab w:val="num" w:pos="-2127"/>
          <w:tab w:val="num" w:pos="2127"/>
        </w:tabs>
        <w:spacing w:line="276" w:lineRule="auto"/>
        <w:ind w:left="2127" w:hanging="284"/>
        <w:rPr>
          <w:szCs w:val="22"/>
        </w:rPr>
      </w:pPr>
      <w:r w:rsidRPr="00D62B87">
        <w:rPr>
          <w:szCs w:val="22"/>
        </w:rPr>
        <w:t>Where</w:t>
      </w:r>
      <w:r w:rsidR="00D62B87">
        <w:rPr>
          <w:szCs w:val="22"/>
        </w:rPr>
        <w:t xml:space="preserve"> a placement</w:t>
      </w:r>
      <w:r w:rsidRPr="00D62B87">
        <w:rPr>
          <w:szCs w:val="22"/>
        </w:rPr>
        <w:t xml:space="preserve"> is </w:t>
      </w:r>
      <w:r w:rsidR="000C6BB2" w:rsidRPr="00D62B87">
        <w:rPr>
          <w:szCs w:val="22"/>
        </w:rPr>
        <w:t>for a specified fixed period, a</w:t>
      </w:r>
      <w:r w:rsidR="00340C26">
        <w:rPr>
          <w:szCs w:val="22"/>
        </w:rPr>
        <w:t>n exit</w:t>
      </w:r>
      <w:r w:rsidR="000C6BB2" w:rsidRPr="00D62B87">
        <w:rPr>
          <w:szCs w:val="22"/>
        </w:rPr>
        <w:t xml:space="preserve"> review will be carried out</w:t>
      </w:r>
      <w:r w:rsidR="006D72F8">
        <w:rPr>
          <w:szCs w:val="22"/>
        </w:rPr>
        <w:t>,</w:t>
      </w:r>
      <w:r w:rsidR="000C6BB2" w:rsidRPr="00D62B87">
        <w:rPr>
          <w:szCs w:val="22"/>
        </w:rPr>
        <w:t xml:space="preserve"> </w:t>
      </w:r>
      <w:r w:rsidR="006D72F8">
        <w:rPr>
          <w:szCs w:val="22"/>
        </w:rPr>
        <w:t>in line with the VPP Provision Protocols,</w:t>
      </w:r>
      <w:r w:rsidR="000C6BB2" w:rsidRPr="00D62B87">
        <w:rPr>
          <w:szCs w:val="22"/>
        </w:rPr>
        <w:t xml:space="preserve"> prior to the expected end date</w:t>
      </w:r>
      <w:r w:rsidR="00953195">
        <w:rPr>
          <w:szCs w:val="22"/>
        </w:rPr>
        <w:t>.  Th</w:t>
      </w:r>
      <w:r w:rsidR="000C6BB2" w:rsidRPr="00D62B87">
        <w:rPr>
          <w:szCs w:val="22"/>
        </w:rPr>
        <w:t xml:space="preserve">e </w:t>
      </w:r>
      <w:r w:rsidR="00E72374" w:rsidRPr="00D62B87">
        <w:rPr>
          <w:szCs w:val="22"/>
        </w:rPr>
        <w:t>referrer</w:t>
      </w:r>
      <w:r w:rsidR="000C6BB2" w:rsidRPr="00D62B87">
        <w:rPr>
          <w:szCs w:val="22"/>
        </w:rPr>
        <w:t xml:space="preserve"> </w:t>
      </w:r>
      <w:r w:rsidR="00953195">
        <w:rPr>
          <w:szCs w:val="22"/>
        </w:rPr>
        <w:t xml:space="preserve">or a senior manager acting as the key worker for the pupil, </w:t>
      </w:r>
      <w:r w:rsidR="000C6BB2" w:rsidRPr="00D62B87">
        <w:rPr>
          <w:szCs w:val="22"/>
        </w:rPr>
        <w:t>must attend</w:t>
      </w:r>
      <w:r w:rsidR="00340C26">
        <w:rPr>
          <w:szCs w:val="22"/>
        </w:rPr>
        <w:t xml:space="preserve"> and agree a support plan that will aid the </w:t>
      </w:r>
      <w:r w:rsidR="006D72F8">
        <w:rPr>
          <w:szCs w:val="22"/>
        </w:rPr>
        <w:t>pupil</w:t>
      </w:r>
      <w:r w:rsidR="00340C26">
        <w:rPr>
          <w:szCs w:val="22"/>
        </w:rPr>
        <w:t>’s transition into their agreed educational setting.</w:t>
      </w:r>
      <w:r w:rsidR="006F7F2E">
        <w:rPr>
          <w:szCs w:val="22"/>
        </w:rPr>
        <w:t xml:space="preserve">  The support plan agreed should be shared with the SENCO and Pastoral Team in the home school. </w:t>
      </w:r>
    </w:p>
    <w:p w14:paraId="2D6DBDB4" w14:textId="68E1602D" w:rsidR="004009AD" w:rsidRDefault="006F7F2E" w:rsidP="008D12F7">
      <w:pPr>
        <w:pStyle w:val="Header"/>
        <w:numPr>
          <w:ilvl w:val="0"/>
          <w:numId w:val="7"/>
        </w:numPr>
        <w:tabs>
          <w:tab w:val="clear" w:pos="1854"/>
          <w:tab w:val="clear" w:pos="4153"/>
          <w:tab w:val="clear" w:pos="8306"/>
          <w:tab w:val="num" w:pos="-2127"/>
          <w:tab w:val="num" w:pos="2127"/>
        </w:tabs>
        <w:spacing w:line="276" w:lineRule="auto"/>
        <w:ind w:left="2127" w:hanging="284"/>
        <w:rPr>
          <w:szCs w:val="22"/>
        </w:rPr>
      </w:pPr>
      <w:r>
        <w:rPr>
          <w:szCs w:val="22"/>
        </w:rPr>
        <w:t>In exceptional circumstances, w</w:t>
      </w:r>
      <w:r w:rsidR="00AF78E8">
        <w:rPr>
          <w:szCs w:val="22"/>
        </w:rPr>
        <w:t>here a placement has been allocated and an end date agreed by the Panel (</w:t>
      </w:r>
      <w:proofErr w:type="gramStart"/>
      <w:r w:rsidR="00AF78E8">
        <w:rPr>
          <w:szCs w:val="22"/>
        </w:rPr>
        <w:t>i.e.</w:t>
      </w:r>
      <w:proofErr w:type="gramEnd"/>
      <w:r w:rsidR="00AF78E8">
        <w:rPr>
          <w:szCs w:val="22"/>
        </w:rPr>
        <w:t xml:space="preserve"> 12 week placement), but it is felt that the </w:t>
      </w:r>
      <w:r w:rsidR="006D72F8">
        <w:rPr>
          <w:szCs w:val="22"/>
        </w:rPr>
        <w:t>pupil</w:t>
      </w:r>
      <w:r w:rsidR="00AF78E8">
        <w:rPr>
          <w:szCs w:val="22"/>
        </w:rPr>
        <w:t xml:space="preserve"> is not ready to return to mainstream the case must be referred back to the Panel for consideration.</w:t>
      </w:r>
      <w:r>
        <w:rPr>
          <w:szCs w:val="22"/>
        </w:rPr>
        <w:t xml:space="preserve">  The decision of the Panel is final.</w:t>
      </w:r>
    </w:p>
    <w:p w14:paraId="66137748" w14:textId="37853060" w:rsidR="004009AD" w:rsidRPr="00D62B87" w:rsidRDefault="00CE08D9" w:rsidP="008D12F7">
      <w:pPr>
        <w:pStyle w:val="Header"/>
        <w:numPr>
          <w:ilvl w:val="0"/>
          <w:numId w:val="7"/>
        </w:numPr>
        <w:tabs>
          <w:tab w:val="clear" w:pos="1854"/>
          <w:tab w:val="clear" w:pos="4153"/>
          <w:tab w:val="clear" w:pos="8306"/>
          <w:tab w:val="num" w:pos="-2127"/>
          <w:tab w:val="num" w:pos="2127"/>
        </w:tabs>
        <w:spacing w:line="276" w:lineRule="auto"/>
        <w:ind w:left="2127" w:hanging="284"/>
        <w:rPr>
          <w:szCs w:val="22"/>
        </w:rPr>
      </w:pPr>
      <w:r>
        <w:rPr>
          <w:szCs w:val="22"/>
        </w:rPr>
        <w:t xml:space="preserve">Each </w:t>
      </w:r>
      <w:r w:rsidR="00340C26">
        <w:rPr>
          <w:szCs w:val="22"/>
        </w:rPr>
        <w:t>assessment or alternative provision</w:t>
      </w:r>
      <w:r w:rsidR="00D62B87">
        <w:rPr>
          <w:szCs w:val="22"/>
        </w:rPr>
        <w:t xml:space="preserve"> will</w:t>
      </w:r>
      <w:r>
        <w:rPr>
          <w:szCs w:val="22"/>
        </w:rPr>
        <w:t xml:space="preserve"> provide </w:t>
      </w:r>
      <w:r w:rsidR="00340C26">
        <w:rPr>
          <w:szCs w:val="22"/>
        </w:rPr>
        <w:t>Together for Children</w:t>
      </w:r>
      <w:r>
        <w:rPr>
          <w:szCs w:val="22"/>
        </w:rPr>
        <w:t xml:space="preserve"> </w:t>
      </w:r>
      <w:r w:rsidR="001E3224">
        <w:rPr>
          <w:szCs w:val="22"/>
        </w:rPr>
        <w:t xml:space="preserve">the </w:t>
      </w:r>
      <w:r>
        <w:rPr>
          <w:szCs w:val="22"/>
        </w:rPr>
        <w:t xml:space="preserve">details of those </w:t>
      </w:r>
      <w:r w:rsidR="006D72F8">
        <w:rPr>
          <w:szCs w:val="22"/>
        </w:rPr>
        <w:t>pupil</w:t>
      </w:r>
      <w:r>
        <w:rPr>
          <w:szCs w:val="22"/>
        </w:rPr>
        <w:t xml:space="preserve">s </w:t>
      </w:r>
      <w:r w:rsidR="001E3224">
        <w:rPr>
          <w:szCs w:val="22"/>
        </w:rPr>
        <w:t xml:space="preserve">allocated commissioned places </w:t>
      </w:r>
      <w:r w:rsidR="00D62B87">
        <w:rPr>
          <w:szCs w:val="22"/>
        </w:rPr>
        <w:t xml:space="preserve">on a </w:t>
      </w:r>
      <w:r w:rsidR="001E3224">
        <w:rPr>
          <w:szCs w:val="22"/>
        </w:rPr>
        <w:t>half-termly</w:t>
      </w:r>
      <w:r w:rsidR="00D62B87">
        <w:rPr>
          <w:szCs w:val="22"/>
        </w:rPr>
        <w:t xml:space="preserve"> basis.</w:t>
      </w:r>
      <w:r w:rsidR="001E3224">
        <w:rPr>
          <w:szCs w:val="22"/>
        </w:rPr>
        <w:t xml:space="preserve">  Details to </w:t>
      </w:r>
      <w:proofErr w:type="gramStart"/>
      <w:r w:rsidR="001E3224">
        <w:rPr>
          <w:szCs w:val="22"/>
        </w:rPr>
        <w:t>include:</w:t>
      </w:r>
      <w:proofErr w:type="gramEnd"/>
      <w:r w:rsidR="001E3224">
        <w:rPr>
          <w:szCs w:val="22"/>
        </w:rPr>
        <w:t xml:space="preserve"> name of </w:t>
      </w:r>
      <w:r w:rsidR="006D72F8">
        <w:rPr>
          <w:szCs w:val="22"/>
        </w:rPr>
        <w:t>pupil</w:t>
      </w:r>
      <w:r w:rsidR="001E3224">
        <w:rPr>
          <w:szCs w:val="22"/>
        </w:rPr>
        <w:t>, date commissioned place commenced, expected completion date; end date and outcome if progressed to other alternative provision.</w:t>
      </w:r>
      <w:r w:rsidR="00D62B87">
        <w:rPr>
          <w:szCs w:val="22"/>
        </w:rPr>
        <w:t xml:space="preserve"> </w:t>
      </w:r>
      <w:r w:rsidR="00CC079A" w:rsidRPr="00D62B87">
        <w:rPr>
          <w:szCs w:val="22"/>
        </w:rPr>
        <w:br/>
      </w:r>
    </w:p>
    <w:p w14:paraId="13D3FDA5" w14:textId="77777777" w:rsidR="00B248D6" w:rsidRPr="00B248D6" w:rsidRDefault="00D033F6" w:rsidP="008D12F7">
      <w:pPr>
        <w:pStyle w:val="Header"/>
        <w:numPr>
          <w:ilvl w:val="1"/>
          <w:numId w:val="11"/>
        </w:numPr>
        <w:tabs>
          <w:tab w:val="clear" w:pos="778"/>
          <w:tab w:val="clear" w:pos="4153"/>
          <w:tab w:val="clear" w:pos="8306"/>
          <w:tab w:val="num" w:pos="-1985"/>
        </w:tabs>
        <w:spacing w:line="276" w:lineRule="auto"/>
        <w:ind w:left="1134" w:hanging="567"/>
        <w:rPr>
          <w:szCs w:val="22"/>
        </w:rPr>
      </w:pPr>
      <w:r>
        <w:rPr>
          <w:b/>
          <w:szCs w:val="22"/>
        </w:rPr>
        <w:t>Review of Terms of Reference</w:t>
      </w:r>
      <w:r>
        <w:rPr>
          <w:b/>
          <w:szCs w:val="22"/>
        </w:rPr>
        <w:br/>
      </w:r>
      <w:r>
        <w:rPr>
          <w:szCs w:val="22"/>
        </w:rPr>
        <w:t>Terms of Reference will be reviewed annually.</w:t>
      </w:r>
    </w:p>
    <w:sectPr w:rsidR="00B248D6" w:rsidRPr="00B248D6" w:rsidSect="00AE06E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567"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8FD0" w14:textId="77777777" w:rsidR="00D62B87" w:rsidRDefault="00D62B87">
      <w:r>
        <w:separator/>
      </w:r>
    </w:p>
  </w:endnote>
  <w:endnote w:type="continuationSeparator" w:id="0">
    <w:p w14:paraId="1EB04EBF" w14:textId="77777777" w:rsidR="00D62B87" w:rsidRDefault="00D6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86EC" w14:textId="77777777" w:rsidR="00F52F58" w:rsidRDefault="00F52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8CA9" w14:textId="77777777" w:rsidR="00D62B87" w:rsidRDefault="00D62B87" w:rsidP="00CB1997">
    <w:pPr>
      <w:pStyle w:val="Footer"/>
      <w:jc w:val="right"/>
      <w:rPr>
        <w:sz w:val="20"/>
      </w:rPr>
    </w:pPr>
    <w:r w:rsidRPr="00C4636A">
      <w:rPr>
        <w:sz w:val="20"/>
      </w:rPr>
      <w:t xml:space="preserve">Page </w:t>
    </w:r>
    <w:r w:rsidR="009C043B" w:rsidRPr="00C4636A">
      <w:rPr>
        <w:sz w:val="20"/>
      </w:rPr>
      <w:fldChar w:fldCharType="begin"/>
    </w:r>
    <w:r w:rsidRPr="00C4636A">
      <w:rPr>
        <w:sz w:val="20"/>
      </w:rPr>
      <w:instrText xml:space="preserve"> PAGE </w:instrText>
    </w:r>
    <w:r w:rsidR="009C043B" w:rsidRPr="00C4636A">
      <w:rPr>
        <w:sz w:val="20"/>
      </w:rPr>
      <w:fldChar w:fldCharType="separate"/>
    </w:r>
    <w:r w:rsidR="00D520C1">
      <w:rPr>
        <w:noProof/>
        <w:sz w:val="20"/>
      </w:rPr>
      <w:t>4</w:t>
    </w:r>
    <w:r w:rsidR="009C043B" w:rsidRPr="00C4636A">
      <w:rPr>
        <w:sz w:val="20"/>
      </w:rPr>
      <w:fldChar w:fldCharType="end"/>
    </w:r>
    <w:r w:rsidRPr="00C4636A">
      <w:rPr>
        <w:sz w:val="20"/>
      </w:rPr>
      <w:t xml:space="preserve"> of </w:t>
    </w:r>
    <w:r w:rsidR="009C043B" w:rsidRPr="00C4636A">
      <w:rPr>
        <w:sz w:val="20"/>
      </w:rPr>
      <w:fldChar w:fldCharType="begin"/>
    </w:r>
    <w:r w:rsidRPr="00C4636A">
      <w:rPr>
        <w:sz w:val="20"/>
      </w:rPr>
      <w:instrText xml:space="preserve"> NUMPAGES </w:instrText>
    </w:r>
    <w:r w:rsidR="009C043B" w:rsidRPr="00C4636A">
      <w:rPr>
        <w:sz w:val="20"/>
      </w:rPr>
      <w:fldChar w:fldCharType="separate"/>
    </w:r>
    <w:r w:rsidR="00D520C1">
      <w:rPr>
        <w:noProof/>
        <w:sz w:val="20"/>
      </w:rPr>
      <w:t>4</w:t>
    </w:r>
    <w:r w:rsidR="009C043B" w:rsidRPr="00C4636A">
      <w:rPr>
        <w:sz w:val="20"/>
      </w:rPr>
      <w:fldChar w:fldCharType="end"/>
    </w:r>
  </w:p>
  <w:p w14:paraId="575E0E7A" w14:textId="77777777" w:rsidR="00D62B87" w:rsidRPr="00C4636A" w:rsidRDefault="00D62B87" w:rsidP="00CB1997">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082" w14:textId="77777777" w:rsidR="00D62B87" w:rsidRDefault="00D62B87">
    <w:pPr>
      <w:pStyle w:val="Footer"/>
      <w:jc w:val="right"/>
      <w:rPr>
        <w:sz w:val="20"/>
      </w:rPr>
    </w:pPr>
  </w:p>
  <w:p w14:paraId="1CF0DD01" w14:textId="77777777" w:rsidR="00D62B87" w:rsidRDefault="00D6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596A" w14:textId="77777777" w:rsidR="00D62B87" w:rsidRDefault="00D62B87">
      <w:r>
        <w:separator/>
      </w:r>
    </w:p>
  </w:footnote>
  <w:footnote w:type="continuationSeparator" w:id="0">
    <w:p w14:paraId="44A0F183" w14:textId="77777777" w:rsidR="00D62B87" w:rsidRDefault="00D62B87">
      <w:r>
        <w:continuationSeparator/>
      </w:r>
    </w:p>
  </w:footnote>
  <w:footnote w:id="1">
    <w:p w14:paraId="75866E6E" w14:textId="77777777" w:rsidR="00D62B87" w:rsidRDefault="00D62B87">
      <w:pPr>
        <w:pStyle w:val="FootnoteText"/>
      </w:pPr>
      <w:r>
        <w:rPr>
          <w:rStyle w:val="FootnoteReference"/>
        </w:rPr>
        <w:footnoteRef/>
      </w:r>
      <w:r>
        <w:t xml:space="preserve"> See section 29A of the Education Act 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5D94" w14:textId="77777777" w:rsidR="00D62B87" w:rsidRDefault="00D1414E">
    <w:pPr>
      <w:pStyle w:val="Header"/>
    </w:pPr>
    <w:r>
      <w:rPr>
        <w:noProof/>
      </w:rPr>
      <w:pict w14:anchorId="5B3C0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D906" w14:textId="77777777" w:rsidR="00D62B87" w:rsidRDefault="00D1414E">
    <w:pPr>
      <w:pStyle w:val="Header"/>
    </w:pPr>
    <w:r>
      <w:rPr>
        <w:noProof/>
      </w:rPr>
      <w:pict w14:anchorId="29326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5.3pt;height:194.1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0D55" w14:textId="77777777" w:rsidR="00D62B87" w:rsidRDefault="00D1414E">
    <w:pPr>
      <w:pStyle w:val="Header"/>
      <w:jc w:val="right"/>
    </w:pPr>
    <w:r>
      <w:rPr>
        <w:noProof/>
      </w:rPr>
      <w:pict w14:anchorId="0CA35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85.3pt;height:194.1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52F58" w:rsidRPr="00561ADF">
      <w:rPr>
        <w:b/>
        <w:noProof/>
      </w:rPr>
      <w:drawing>
        <wp:inline distT="0" distB="0" distL="0" distR="0" wp14:anchorId="727B993B" wp14:editId="0AB24ED1">
          <wp:extent cx="17716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D64"/>
    <w:multiLevelType w:val="hybridMultilevel"/>
    <w:tmpl w:val="FD44C3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3A4E"/>
    <w:multiLevelType w:val="multilevel"/>
    <w:tmpl w:val="376EF026"/>
    <w:lvl w:ilvl="0">
      <w:start w:val="1"/>
      <w:numFmt w:val="decimal"/>
      <w:pStyle w:val="Style2"/>
      <w:lvlText w:val="%1."/>
      <w:lvlJc w:val="left"/>
      <w:pPr>
        <w:tabs>
          <w:tab w:val="num" w:pos="1288"/>
        </w:tabs>
        <w:ind w:left="1288" w:hanging="720"/>
      </w:pPr>
      <w:rPr>
        <w:rFonts w:hint="default"/>
        <w:b w:val="0"/>
        <w:color w:val="auto"/>
        <w:sz w:val="20"/>
        <w:szCs w:val="20"/>
      </w:rPr>
    </w:lvl>
    <w:lvl w:ilvl="1">
      <w:start w:val="1"/>
      <w:numFmt w:val="decimal"/>
      <w:isLgl/>
      <w:lvlText w:val="%1.%2"/>
      <w:lvlJc w:val="left"/>
      <w:pPr>
        <w:tabs>
          <w:tab w:val="num" w:pos="1428"/>
        </w:tabs>
        <w:ind w:left="1428" w:hanging="435"/>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1909"/>
        </w:tabs>
        <w:ind w:left="1909" w:hanging="72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2683"/>
        </w:tabs>
        <w:ind w:left="2683" w:hanging="1080"/>
      </w:pPr>
      <w:rPr>
        <w:rFonts w:hint="default"/>
      </w:rPr>
    </w:lvl>
    <w:lvl w:ilvl="6">
      <w:start w:val="1"/>
      <w:numFmt w:val="decimal"/>
      <w:isLgl/>
      <w:lvlText w:val="%1.%2.%3.%4.%5.%6.%7"/>
      <w:lvlJc w:val="left"/>
      <w:pPr>
        <w:tabs>
          <w:tab w:val="num" w:pos="3250"/>
        </w:tabs>
        <w:ind w:left="3250" w:hanging="1440"/>
      </w:pPr>
      <w:rPr>
        <w:rFonts w:hint="default"/>
      </w:rPr>
    </w:lvl>
    <w:lvl w:ilvl="7">
      <w:start w:val="1"/>
      <w:numFmt w:val="decimal"/>
      <w:isLgl/>
      <w:lvlText w:val="%1.%2.%3.%4.%5.%6.%7.%8"/>
      <w:lvlJc w:val="left"/>
      <w:pPr>
        <w:tabs>
          <w:tab w:val="num" w:pos="3457"/>
        </w:tabs>
        <w:ind w:left="3457" w:hanging="1440"/>
      </w:pPr>
      <w:rPr>
        <w:rFonts w:hint="default"/>
      </w:rPr>
    </w:lvl>
    <w:lvl w:ilvl="8">
      <w:start w:val="1"/>
      <w:numFmt w:val="decimal"/>
      <w:isLgl/>
      <w:lvlText w:val="%1.%2.%3.%4.%5.%6.%7.%8.%9"/>
      <w:lvlJc w:val="left"/>
      <w:pPr>
        <w:tabs>
          <w:tab w:val="num" w:pos="4024"/>
        </w:tabs>
        <w:ind w:left="4024" w:hanging="1800"/>
      </w:pPr>
      <w:rPr>
        <w:rFonts w:hint="default"/>
      </w:rPr>
    </w:lvl>
  </w:abstractNum>
  <w:abstractNum w:abstractNumId="2" w15:restartNumberingAfterBreak="0">
    <w:nsid w:val="0B48049E"/>
    <w:multiLevelType w:val="hybridMultilevel"/>
    <w:tmpl w:val="A18267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A07F85"/>
    <w:multiLevelType w:val="multilevel"/>
    <w:tmpl w:val="DBE8EF3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4" w15:restartNumberingAfterBreak="0">
    <w:nsid w:val="394F4058"/>
    <w:multiLevelType w:val="hybridMultilevel"/>
    <w:tmpl w:val="7BD624FE"/>
    <w:lvl w:ilvl="0" w:tplc="08090005">
      <w:start w:val="1"/>
      <w:numFmt w:val="bullet"/>
      <w:lvlText w:val=""/>
      <w:lvlJc w:val="left"/>
      <w:pPr>
        <w:tabs>
          <w:tab w:val="num" w:pos="2138"/>
        </w:tabs>
        <w:ind w:left="2138" w:hanging="360"/>
      </w:pPr>
      <w:rPr>
        <w:rFonts w:ascii="Wingdings" w:hAnsi="Wingdings"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416617F6"/>
    <w:multiLevelType w:val="multilevel"/>
    <w:tmpl w:val="3DB6FB7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1353"/>
        </w:tabs>
        <w:ind w:left="1353" w:hanging="360"/>
      </w:pPr>
      <w:rPr>
        <w:rFonts w:hint="default"/>
        <w:b/>
      </w:rPr>
    </w:lvl>
    <w:lvl w:ilvl="2">
      <w:start w:val="1"/>
      <w:numFmt w:val="decimal"/>
      <w:lvlText w:val="%1.%2.%3"/>
      <w:lvlJc w:val="left"/>
      <w:pPr>
        <w:tabs>
          <w:tab w:val="num" w:pos="1997"/>
        </w:tabs>
        <w:ind w:left="1997" w:hanging="720"/>
      </w:pPr>
      <w:rPr>
        <w:rFonts w:hint="default"/>
        <w:b w:val="0"/>
      </w:rPr>
    </w:lvl>
    <w:lvl w:ilvl="3">
      <w:start w:val="1"/>
      <w:numFmt w:val="decimal"/>
      <w:lvlText w:val="%1.%2.%3.%4"/>
      <w:lvlJc w:val="left"/>
      <w:pPr>
        <w:tabs>
          <w:tab w:val="num" w:pos="3207"/>
        </w:tabs>
        <w:ind w:left="3207" w:hanging="1080"/>
      </w:pPr>
      <w:rPr>
        <w:rFonts w:hint="default"/>
        <w:b w:val="0"/>
      </w:rPr>
    </w:lvl>
    <w:lvl w:ilvl="4">
      <w:start w:val="1"/>
      <w:numFmt w:val="decimal"/>
      <w:lvlText w:val="%1.%2.%3.%4.%5"/>
      <w:lvlJc w:val="left"/>
      <w:pPr>
        <w:tabs>
          <w:tab w:val="num" w:pos="5052"/>
        </w:tabs>
        <w:ind w:left="5052" w:hanging="1080"/>
      </w:pPr>
      <w:rPr>
        <w:rFonts w:hint="default"/>
        <w:b w:val="0"/>
      </w:rPr>
    </w:lvl>
    <w:lvl w:ilvl="5">
      <w:start w:val="1"/>
      <w:numFmt w:val="decimal"/>
      <w:lvlText w:val="%1.%2.%3.%4.%5.%6"/>
      <w:lvlJc w:val="left"/>
      <w:pPr>
        <w:tabs>
          <w:tab w:val="num" w:pos="6405"/>
        </w:tabs>
        <w:ind w:left="6405" w:hanging="1440"/>
      </w:pPr>
      <w:rPr>
        <w:rFonts w:hint="default"/>
        <w:b w:val="0"/>
      </w:rPr>
    </w:lvl>
    <w:lvl w:ilvl="6">
      <w:start w:val="1"/>
      <w:numFmt w:val="decimal"/>
      <w:lvlText w:val="%1.%2.%3.%4.%5.%6.%7"/>
      <w:lvlJc w:val="left"/>
      <w:pPr>
        <w:tabs>
          <w:tab w:val="num" w:pos="7398"/>
        </w:tabs>
        <w:ind w:left="7398" w:hanging="1440"/>
      </w:pPr>
      <w:rPr>
        <w:rFonts w:hint="default"/>
        <w:b w:val="0"/>
      </w:rPr>
    </w:lvl>
    <w:lvl w:ilvl="7">
      <w:start w:val="1"/>
      <w:numFmt w:val="decimal"/>
      <w:lvlText w:val="%1.%2.%3.%4.%5.%6.%7.%8"/>
      <w:lvlJc w:val="left"/>
      <w:pPr>
        <w:tabs>
          <w:tab w:val="num" w:pos="8751"/>
        </w:tabs>
        <w:ind w:left="8751" w:hanging="1800"/>
      </w:pPr>
      <w:rPr>
        <w:rFonts w:hint="default"/>
        <w:b w:val="0"/>
      </w:rPr>
    </w:lvl>
    <w:lvl w:ilvl="8">
      <w:start w:val="1"/>
      <w:numFmt w:val="decimal"/>
      <w:lvlText w:val="%1.%2.%3.%4.%5.%6.%7.%8.%9"/>
      <w:lvlJc w:val="left"/>
      <w:pPr>
        <w:tabs>
          <w:tab w:val="num" w:pos="9744"/>
        </w:tabs>
        <w:ind w:left="9744" w:hanging="1800"/>
      </w:pPr>
      <w:rPr>
        <w:rFonts w:hint="default"/>
        <w:b w:val="0"/>
      </w:rPr>
    </w:lvl>
  </w:abstractNum>
  <w:abstractNum w:abstractNumId="6" w15:restartNumberingAfterBreak="0">
    <w:nsid w:val="440E0C4A"/>
    <w:multiLevelType w:val="hybridMultilevel"/>
    <w:tmpl w:val="2A901B6C"/>
    <w:lvl w:ilvl="0" w:tplc="08090005">
      <w:start w:val="1"/>
      <w:numFmt w:val="bullet"/>
      <w:lvlText w:val=""/>
      <w:lvlJc w:val="left"/>
      <w:pPr>
        <w:tabs>
          <w:tab w:val="num" w:pos="1854"/>
        </w:tabs>
        <w:ind w:left="1854" w:hanging="360"/>
      </w:pPr>
      <w:rPr>
        <w:rFonts w:ascii="Wingdings" w:hAnsi="Wingdings" w:hint="default"/>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44912253"/>
    <w:multiLevelType w:val="multilevel"/>
    <w:tmpl w:val="1D30FCAA"/>
    <w:lvl w:ilvl="0">
      <w:start w:val="5"/>
      <w:numFmt w:val="decimal"/>
      <w:lvlText w:val="%1"/>
      <w:lvlJc w:val="left"/>
      <w:pPr>
        <w:tabs>
          <w:tab w:val="num" w:pos="495"/>
        </w:tabs>
        <w:ind w:left="495" w:hanging="495"/>
      </w:pPr>
      <w:rPr>
        <w:rFonts w:hint="default"/>
        <w:b/>
      </w:rPr>
    </w:lvl>
    <w:lvl w:ilvl="1">
      <w:start w:val="2"/>
      <w:numFmt w:val="decimal"/>
      <w:lvlText w:val="%1.%2"/>
      <w:lvlJc w:val="left"/>
      <w:pPr>
        <w:tabs>
          <w:tab w:val="num" w:pos="778"/>
        </w:tabs>
        <w:ind w:left="778" w:hanging="495"/>
      </w:pPr>
      <w:rPr>
        <w:rFonts w:hint="default"/>
        <w:b/>
      </w:rPr>
    </w:lvl>
    <w:lvl w:ilvl="2">
      <w:start w:val="3"/>
      <w:numFmt w:val="decimal"/>
      <w:lvlText w:val="%1.%2.%3"/>
      <w:lvlJc w:val="left"/>
      <w:pPr>
        <w:tabs>
          <w:tab w:val="num" w:pos="1286"/>
        </w:tabs>
        <w:ind w:left="1286" w:hanging="720"/>
      </w:pPr>
      <w:rPr>
        <w:rFonts w:hint="default"/>
        <w:b/>
      </w:rPr>
    </w:lvl>
    <w:lvl w:ilvl="3">
      <w:start w:val="1"/>
      <w:numFmt w:val="decimal"/>
      <w:lvlText w:val="%1.%2.%3.%4"/>
      <w:lvlJc w:val="left"/>
      <w:pPr>
        <w:tabs>
          <w:tab w:val="num" w:pos="1569"/>
        </w:tabs>
        <w:ind w:left="1569" w:hanging="720"/>
      </w:pPr>
      <w:rPr>
        <w:rFonts w:hint="default"/>
        <w:b/>
      </w:rPr>
    </w:lvl>
    <w:lvl w:ilvl="4">
      <w:start w:val="1"/>
      <w:numFmt w:val="decimal"/>
      <w:lvlText w:val="%1.%2.%3.%4.%5"/>
      <w:lvlJc w:val="left"/>
      <w:pPr>
        <w:tabs>
          <w:tab w:val="num" w:pos="2212"/>
        </w:tabs>
        <w:ind w:left="2212" w:hanging="1080"/>
      </w:pPr>
      <w:rPr>
        <w:rFonts w:hint="default"/>
        <w:b/>
      </w:rPr>
    </w:lvl>
    <w:lvl w:ilvl="5">
      <w:start w:val="1"/>
      <w:numFmt w:val="decimal"/>
      <w:lvlText w:val="%1.%2.%3.%4.%5.%6"/>
      <w:lvlJc w:val="left"/>
      <w:pPr>
        <w:tabs>
          <w:tab w:val="num" w:pos="2495"/>
        </w:tabs>
        <w:ind w:left="2495" w:hanging="1080"/>
      </w:pPr>
      <w:rPr>
        <w:rFonts w:hint="default"/>
        <w:b/>
      </w:rPr>
    </w:lvl>
    <w:lvl w:ilvl="6">
      <w:start w:val="1"/>
      <w:numFmt w:val="decimal"/>
      <w:lvlText w:val="%1.%2.%3.%4.%5.%6.%7"/>
      <w:lvlJc w:val="left"/>
      <w:pPr>
        <w:tabs>
          <w:tab w:val="num" w:pos="3138"/>
        </w:tabs>
        <w:ind w:left="3138" w:hanging="1440"/>
      </w:pPr>
      <w:rPr>
        <w:rFonts w:hint="default"/>
        <w:b/>
      </w:rPr>
    </w:lvl>
    <w:lvl w:ilvl="7">
      <w:start w:val="1"/>
      <w:numFmt w:val="decimal"/>
      <w:lvlText w:val="%1.%2.%3.%4.%5.%6.%7.%8"/>
      <w:lvlJc w:val="left"/>
      <w:pPr>
        <w:tabs>
          <w:tab w:val="num" w:pos="3421"/>
        </w:tabs>
        <w:ind w:left="3421" w:hanging="1440"/>
      </w:pPr>
      <w:rPr>
        <w:rFonts w:hint="default"/>
        <w:b/>
      </w:rPr>
    </w:lvl>
    <w:lvl w:ilvl="8">
      <w:start w:val="1"/>
      <w:numFmt w:val="decimal"/>
      <w:lvlText w:val="%1.%2.%3.%4.%5.%6.%7.%8.%9"/>
      <w:lvlJc w:val="left"/>
      <w:pPr>
        <w:tabs>
          <w:tab w:val="num" w:pos="4064"/>
        </w:tabs>
        <w:ind w:left="4064" w:hanging="1800"/>
      </w:pPr>
      <w:rPr>
        <w:rFonts w:hint="default"/>
        <w:b/>
      </w:rPr>
    </w:lvl>
  </w:abstractNum>
  <w:abstractNum w:abstractNumId="8" w15:restartNumberingAfterBreak="0">
    <w:nsid w:val="48CF0231"/>
    <w:multiLevelType w:val="hybridMultilevel"/>
    <w:tmpl w:val="7C3A4B36"/>
    <w:lvl w:ilvl="0" w:tplc="08090005">
      <w:start w:val="1"/>
      <w:numFmt w:val="bullet"/>
      <w:lvlText w:val=""/>
      <w:lvlJc w:val="left"/>
      <w:pPr>
        <w:tabs>
          <w:tab w:val="num" w:pos="3130"/>
        </w:tabs>
        <w:ind w:left="3130" w:hanging="360"/>
      </w:pPr>
      <w:rPr>
        <w:rFonts w:ascii="Wingdings" w:hAnsi="Wingdings" w:hint="default"/>
      </w:rPr>
    </w:lvl>
    <w:lvl w:ilvl="1" w:tplc="08090003" w:tentative="1">
      <w:start w:val="1"/>
      <w:numFmt w:val="bullet"/>
      <w:lvlText w:val="o"/>
      <w:lvlJc w:val="left"/>
      <w:pPr>
        <w:tabs>
          <w:tab w:val="num" w:pos="3850"/>
        </w:tabs>
        <w:ind w:left="3850" w:hanging="360"/>
      </w:pPr>
      <w:rPr>
        <w:rFonts w:ascii="Courier New" w:hAnsi="Courier New" w:cs="Courier New" w:hint="default"/>
      </w:rPr>
    </w:lvl>
    <w:lvl w:ilvl="2" w:tplc="08090005" w:tentative="1">
      <w:start w:val="1"/>
      <w:numFmt w:val="bullet"/>
      <w:lvlText w:val=""/>
      <w:lvlJc w:val="left"/>
      <w:pPr>
        <w:tabs>
          <w:tab w:val="num" w:pos="4570"/>
        </w:tabs>
        <w:ind w:left="4570" w:hanging="360"/>
      </w:pPr>
      <w:rPr>
        <w:rFonts w:ascii="Wingdings" w:hAnsi="Wingdings" w:hint="default"/>
      </w:rPr>
    </w:lvl>
    <w:lvl w:ilvl="3" w:tplc="08090001" w:tentative="1">
      <w:start w:val="1"/>
      <w:numFmt w:val="bullet"/>
      <w:lvlText w:val=""/>
      <w:lvlJc w:val="left"/>
      <w:pPr>
        <w:tabs>
          <w:tab w:val="num" w:pos="5290"/>
        </w:tabs>
        <w:ind w:left="5290" w:hanging="360"/>
      </w:pPr>
      <w:rPr>
        <w:rFonts w:ascii="Symbol" w:hAnsi="Symbol" w:hint="default"/>
      </w:rPr>
    </w:lvl>
    <w:lvl w:ilvl="4" w:tplc="08090003" w:tentative="1">
      <w:start w:val="1"/>
      <w:numFmt w:val="bullet"/>
      <w:lvlText w:val="o"/>
      <w:lvlJc w:val="left"/>
      <w:pPr>
        <w:tabs>
          <w:tab w:val="num" w:pos="6010"/>
        </w:tabs>
        <w:ind w:left="6010" w:hanging="360"/>
      </w:pPr>
      <w:rPr>
        <w:rFonts w:ascii="Courier New" w:hAnsi="Courier New" w:cs="Courier New" w:hint="default"/>
      </w:rPr>
    </w:lvl>
    <w:lvl w:ilvl="5" w:tplc="08090005" w:tentative="1">
      <w:start w:val="1"/>
      <w:numFmt w:val="bullet"/>
      <w:lvlText w:val=""/>
      <w:lvlJc w:val="left"/>
      <w:pPr>
        <w:tabs>
          <w:tab w:val="num" w:pos="6730"/>
        </w:tabs>
        <w:ind w:left="6730" w:hanging="360"/>
      </w:pPr>
      <w:rPr>
        <w:rFonts w:ascii="Wingdings" w:hAnsi="Wingdings" w:hint="default"/>
      </w:rPr>
    </w:lvl>
    <w:lvl w:ilvl="6" w:tplc="08090001" w:tentative="1">
      <w:start w:val="1"/>
      <w:numFmt w:val="bullet"/>
      <w:lvlText w:val=""/>
      <w:lvlJc w:val="left"/>
      <w:pPr>
        <w:tabs>
          <w:tab w:val="num" w:pos="7450"/>
        </w:tabs>
        <w:ind w:left="7450" w:hanging="360"/>
      </w:pPr>
      <w:rPr>
        <w:rFonts w:ascii="Symbol" w:hAnsi="Symbol" w:hint="default"/>
      </w:rPr>
    </w:lvl>
    <w:lvl w:ilvl="7" w:tplc="08090003" w:tentative="1">
      <w:start w:val="1"/>
      <w:numFmt w:val="bullet"/>
      <w:lvlText w:val="o"/>
      <w:lvlJc w:val="left"/>
      <w:pPr>
        <w:tabs>
          <w:tab w:val="num" w:pos="8170"/>
        </w:tabs>
        <w:ind w:left="8170" w:hanging="360"/>
      </w:pPr>
      <w:rPr>
        <w:rFonts w:ascii="Courier New" w:hAnsi="Courier New" w:cs="Courier New" w:hint="default"/>
      </w:rPr>
    </w:lvl>
    <w:lvl w:ilvl="8" w:tplc="08090005" w:tentative="1">
      <w:start w:val="1"/>
      <w:numFmt w:val="bullet"/>
      <w:lvlText w:val=""/>
      <w:lvlJc w:val="left"/>
      <w:pPr>
        <w:tabs>
          <w:tab w:val="num" w:pos="8890"/>
        </w:tabs>
        <w:ind w:left="8890" w:hanging="360"/>
      </w:pPr>
      <w:rPr>
        <w:rFonts w:ascii="Wingdings" w:hAnsi="Wingdings" w:hint="default"/>
      </w:rPr>
    </w:lvl>
  </w:abstractNum>
  <w:abstractNum w:abstractNumId="9" w15:restartNumberingAfterBreak="0">
    <w:nsid w:val="4D934947"/>
    <w:multiLevelType w:val="hybridMultilevel"/>
    <w:tmpl w:val="DA1E458C"/>
    <w:lvl w:ilvl="0" w:tplc="08090005">
      <w:start w:val="1"/>
      <w:numFmt w:val="bullet"/>
      <w:lvlText w:val=""/>
      <w:lvlJc w:val="left"/>
      <w:pPr>
        <w:tabs>
          <w:tab w:val="num" w:pos="2421"/>
        </w:tabs>
        <w:ind w:left="2421" w:hanging="360"/>
      </w:pPr>
      <w:rPr>
        <w:rFonts w:ascii="Wingdings" w:hAnsi="Wingdings" w:hint="default"/>
      </w:rPr>
    </w:lvl>
    <w:lvl w:ilvl="1" w:tplc="08090003" w:tentative="1">
      <w:start w:val="1"/>
      <w:numFmt w:val="bullet"/>
      <w:lvlText w:val="o"/>
      <w:lvlJc w:val="left"/>
      <w:pPr>
        <w:tabs>
          <w:tab w:val="num" w:pos="3141"/>
        </w:tabs>
        <w:ind w:left="3141" w:hanging="360"/>
      </w:pPr>
      <w:rPr>
        <w:rFonts w:ascii="Courier New" w:hAnsi="Courier New" w:cs="Courier New" w:hint="default"/>
      </w:rPr>
    </w:lvl>
    <w:lvl w:ilvl="2" w:tplc="08090005" w:tentative="1">
      <w:start w:val="1"/>
      <w:numFmt w:val="bullet"/>
      <w:lvlText w:val=""/>
      <w:lvlJc w:val="left"/>
      <w:pPr>
        <w:tabs>
          <w:tab w:val="num" w:pos="3861"/>
        </w:tabs>
        <w:ind w:left="3861" w:hanging="360"/>
      </w:pPr>
      <w:rPr>
        <w:rFonts w:ascii="Wingdings" w:hAnsi="Wingdings" w:hint="default"/>
      </w:rPr>
    </w:lvl>
    <w:lvl w:ilvl="3" w:tplc="0809000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678D6337"/>
    <w:multiLevelType w:val="multilevel"/>
    <w:tmpl w:val="C548D578"/>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1287"/>
        </w:tabs>
        <w:ind w:left="1287" w:hanging="720"/>
      </w:pPr>
      <w:rPr>
        <w:rFonts w:hint="default"/>
      </w:rPr>
    </w:lvl>
    <w:lvl w:ilvl="2">
      <w:start w:val="2"/>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71DC5FBF"/>
    <w:multiLevelType w:val="multilevel"/>
    <w:tmpl w:val="D6E21A9C"/>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1353"/>
        </w:tabs>
        <w:ind w:left="1353" w:hanging="360"/>
      </w:pPr>
      <w:rPr>
        <w:rFonts w:hint="default"/>
        <w:b/>
      </w:rPr>
    </w:lvl>
    <w:lvl w:ilvl="2">
      <w:start w:val="1"/>
      <w:numFmt w:val="decimal"/>
      <w:lvlText w:val="%1.%2.%3"/>
      <w:lvlJc w:val="left"/>
      <w:pPr>
        <w:tabs>
          <w:tab w:val="num" w:pos="2706"/>
        </w:tabs>
        <w:ind w:left="2706" w:hanging="720"/>
      </w:pPr>
      <w:rPr>
        <w:rFonts w:hint="default"/>
        <w:b w:val="0"/>
      </w:rPr>
    </w:lvl>
    <w:lvl w:ilvl="3">
      <w:start w:val="1"/>
      <w:numFmt w:val="bullet"/>
      <w:lvlText w:val=""/>
      <w:lvlJc w:val="left"/>
      <w:pPr>
        <w:tabs>
          <w:tab w:val="num" w:pos="3207"/>
        </w:tabs>
        <w:ind w:left="3207" w:hanging="1080"/>
      </w:pPr>
      <w:rPr>
        <w:rFonts w:ascii="Symbol" w:hAnsi="Symbol" w:hint="default"/>
        <w:b w:val="0"/>
      </w:rPr>
    </w:lvl>
    <w:lvl w:ilvl="4">
      <w:start w:val="1"/>
      <w:numFmt w:val="decimal"/>
      <w:lvlText w:val="%1.%2.%3.%4.%5"/>
      <w:lvlJc w:val="left"/>
      <w:pPr>
        <w:tabs>
          <w:tab w:val="num" w:pos="5052"/>
        </w:tabs>
        <w:ind w:left="5052" w:hanging="1080"/>
      </w:pPr>
      <w:rPr>
        <w:rFonts w:hint="default"/>
        <w:b w:val="0"/>
      </w:rPr>
    </w:lvl>
    <w:lvl w:ilvl="5">
      <w:start w:val="1"/>
      <w:numFmt w:val="decimal"/>
      <w:lvlText w:val="%1.%2.%3.%4.%5.%6"/>
      <w:lvlJc w:val="left"/>
      <w:pPr>
        <w:tabs>
          <w:tab w:val="num" w:pos="6405"/>
        </w:tabs>
        <w:ind w:left="6405" w:hanging="1440"/>
      </w:pPr>
      <w:rPr>
        <w:rFonts w:hint="default"/>
        <w:b w:val="0"/>
      </w:rPr>
    </w:lvl>
    <w:lvl w:ilvl="6">
      <w:start w:val="1"/>
      <w:numFmt w:val="decimal"/>
      <w:lvlText w:val="%1.%2.%3.%4.%5.%6.%7"/>
      <w:lvlJc w:val="left"/>
      <w:pPr>
        <w:tabs>
          <w:tab w:val="num" w:pos="7398"/>
        </w:tabs>
        <w:ind w:left="7398" w:hanging="1440"/>
      </w:pPr>
      <w:rPr>
        <w:rFonts w:hint="default"/>
        <w:b w:val="0"/>
      </w:rPr>
    </w:lvl>
    <w:lvl w:ilvl="7">
      <w:start w:val="1"/>
      <w:numFmt w:val="decimal"/>
      <w:lvlText w:val="%1.%2.%3.%4.%5.%6.%7.%8"/>
      <w:lvlJc w:val="left"/>
      <w:pPr>
        <w:tabs>
          <w:tab w:val="num" w:pos="8751"/>
        </w:tabs>
        <w:ind w:left="8751" w:hanging="1800"/>
      </w:pPr>
      <w:rPr>
        <w:rFonts w:hint="default"/>
        <w:b w:val="0"/>
      </w:rPr>
    </w:lvl>
    <w:lvl w:ilvl="8">
      <w:start w:val="1"/>
      <w:numFmt w:val="decimal"/>
      <w:lvlText w:val="%1.%2.%3.%4.%5.%6.%7.%8.%9"/>
      <w:lvlJc w:val="left"/>
      <w:pPr>
        <w:tabs>
          <w:tab w:val="num" w:pos="9744"/>
        </w:tabs>
        <w:ind w:left="9744" w:hanging="1800"/>
      </w:pPr>
      <w:rPr>
        <w:rFonts w:hint="default"/>
        <w:b w:val="0"/>
      </w:rPr>
    </w:lvl>
  </w:abstractNum>
  <w:abstractNum w:abstractNumId="12" w15:restartNumberingAfterBreak="0">
    <w:nsid w:val="73F13D5D"/>
    <w:multiLevelType w:val="multilevel"/>
    <w:tmpl w:val="D39A6210"/>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74506012"/>
    <w:multiLevelType w:val="hybridMultilevel"/>
    <w:tmpl w:val="E9DC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B3229A"/>
    <w:multiLevelType w:val="hybridMultilevel"/>
    <w:tmpl w:val="AF56E69E"/>
    <w:lvl w:ilvl="0" w:tplc="5B3697AC">
      <w:start w:val="1"/>
      <w:numFmt w:val="decimal"/>
      <w:lvlText w:val="%1."/>
      <w:lvlJc w:val="left"/>
      <w:pPr>
        <w:tabs>
          <w:tab w:val="num" w:pos="930"/>
        </w:tabs>
        <w:ind w:left="930" w:hanging="57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DB61139"/>
    <w:multiLevelType w:val="multilevel"/>
    <w:tmpl w:val="ECBEFD5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1287"/>
        </w:tabs>
        <w:ind w:left="1287" w:hanging="360"/>
      </w:pPr>
      <w:rPr>
        <w:rFonts w:hint="default"/>
        <w:b w:val="0"/>
      </w:rPr>
    </w:lvl>
    <w:lvl w:ilvl="2">
      <w:start w:val="1"/>
      <w:numFmt w:val="decimal"/>
      <w:lvlText w:val="%1.%2.%3"/>
      <w:lvlJc w:val="left"/>
      <w:pPr>
        <w:tabs>
          <w:tab w:val="num" w:pos="2574"/>
        </w:tabs>
        <w:ind w:left="2574" w:hanging="720"/>
      </w:pPr>
      <w:rPr>
        <w:rFonts w:hint="default"/>
        <w:b w:val="0"/>
      </w:rPr>
    </w:lvl>
    <w:lvl w:ilvl="3">
      <w:start w:val="1"/>
      <w:numFmt w:val="decimal"/>
      <w:lvlText w:val="%1.%2.%3.%4"/>
      <w:lvlJc w:val="left"/>
      <w:pPr>
        <w:tabs>
          <w:tab w:val="num" w:pos="3861"/>
        </w:tabs>
        <w:ind w:left="3861" w:hanging="1080"/>
      </w:pPr>
      <w:rPr>
        <w:rFonts w:hint="default"/>
        <w:b w:val="0"/>
      </w:rPr>
    </w:lvl>
    <w:lvl w:ilvl="4">
      <w:start w:val="1"/>
      <w:numFmt w:val="decimal"/>
      <w:lvlText w:val="%1.%2.%3.%4.%5"/>
      <w:lvlJc w:val="left"/>
      <w:pPr>
        <w:tabs>
          <w:tab w:val="num" w:pos="4788"/>
        </w:tabs>
        <w:ind w:left="4788" w:hanging="1080"/>
      </w:pPr>
      <w:rPr>
        <w:rFonts w:hint="default"/>
        <w:b w:val="0"/>
      </w:rPr>
    </w:lvl>
    <w:lvl w:ilvl="5">
      <w:start w:val="1"/>
      <w:numFmt w:val="decimal"/>
      <w:lvlText w:val="%1.%2.%3.%4.%5.%6"/>
      <w:lvlJc w:val="left"/>
      <w:pPr>
        <w:tabs>
          <w:tab w:val="num" w:pos="6075"/>
        </w:tabs>
        <w:ind w:left="6075" w:hanging="1440"/>
      </w:pPr>
      <w:rPr>
        <w:rFonts w:hint="default"/>
        <w:b w:val="0"/>
      </w:rPr>
    </w:lvl>
    <w:lvl w:ilvl="6">
      <w:start w:val="1"/>
      <w:numFmt w:val="decimal"/>
      <w:lvlText w:val="%1.%2.%3.%4.%5.%6.%7"/>
      <w:lvlJc w:val="left"/>
      <w:pPr>
        <w:tabs>
          <w:tab w:val="num" w:pos="7002"/>
        </w:tabs>
        <w:ind w:left="7002" w:hanging="1440"/>
      </w:pPr>
      <w:rPr>
        <w:rFonts w:hint="default"/>
        <w:b w:val="0"/>
      </w:rPr>
    </w:lvl>
    <w:lvl w:ilvl="7">
      <w:start w:val="1"/>
      <w:numFmt w:val="decimal"/>
      <w:lvlText w:val="%1.%2.%3.%4.%5.%6.%7.%8"/>
      <w:lvlJc w:val="left"/>
      <w:pPr>
        <w:tabs>
          <w:tab w:val="num" w:pos="8289"/>
        </w:tabs>
        <w:ind w:left="8289" w:hanging="1800"/>
      </w:pPr>
      <w:rPr>
        <w:rFonts w:hint="default"/>
        <w:b w:val="0"/>
      </w:rPr>
    </w:lvl>
    <w:lvl w:ilvl="8">
      <w:start w:val="1"/>
      <w:numFmt w:val="decimal"/>
      <w:lvlText w:val="%1.%2.%3.%4.%5.%6.%7.%8.%9"/>
      <w:lvlJc w:val="left"/>
      <w:pPr>
        <w:tabs>
          <w:tab w:val="num" w:pos="9216"/>
        </w:tabs>
        <w:ind w:left="9216" w:hanging="1800"/>
      </w:pPr>
      <w:rPr>
        <w:rFonts w:hint="default"/>
        <w:b w:val="0"/>
      </w:rPr>
    </w:lvl>
  </w:abstractNum>
  <w:abstractNum w:abstractNumId="16" w15:restartNumberingAfterBreak="0">
    <w:nsid w:val="7ED50D1A"/>
    <w:multiLevelType w:val="hybridMultilevel"/>
    <w:tmpl w:val="BD0867DC"/>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num w:numId="1" w16cid:durableId="1136492284">
    <w:abstractNumId w:val="14"/>
  </w:num>
  <w:num w:numId="2" w16cid:durableId="119880652">
    <w:abstractNumId w:val="15"/>
  </w:num>
  <w:num w:numId="3" w16cid:durableId="1063410371">
    <w:abstractNumId w:val="5"/>
  </w:num>
  <w:num w:numId="4" w16cid:durableId="864635019">
    <w:abstractNumId w:val="12"/>
  </w:num>
  <w:num w:numId="5" w16cid:durableId="209848319">
    <w:abstractNumId w:val="10"/>
  </w:num>
  <w:num w:numId="6" w16cid:durableId="1621034429">
    <w:abstractNumId w:val="8"/>
  </w:num>
  <w:num w:numId="7" w16cid:durableId="331228391">
    <w:abstractNumId w:val="6"/>
  </w:num>
  <w:num w:numId="8" w16cid:durableId="500703426">
    <w:abstractNumId w:val="9"/>
  </w:num>
  <w:num w:numId="9" w16cid:durableId="852764571">
    <w:abstractNumId w:val="4"/>
  </w:num>
  <w:num w:numId="10" w16cid:durableId="300960930">
    <w:abstractNumId w:val="3"/>
  </w:num>
  <w:num w:numId="11" w16cid:durableId="1734114985">
    <w:abstractNumId w:val="7"/>
  </w:num>
  <w:num w:numId="12" w16cid:durableId="464470562">
    <w:abstractNumId w:val="1"/>
  </w:num>
  <w:num w:numId="13" w16cid:durableId="1728605031">
    <w:abstractNumId w:val="2"/>
  </w:num>
  <w:num w:numId="14" w16cid:durableId="1314723324">
    <w:abstractNumId w:val="13"/>
  </w:num>
  <w:num w:numId="15" w16cid:durableId="1508902119">
    <w:abstractNumId w:val="11"/>
  </w:num>
  <w:num w:numId="16" w16cid:durableId="1564173875">
    <w:abstractNumId w:val="16"/>
  </w:num>
  <w:num w:numId="17" w16cid:durableId="58110845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C6"/>
    <w:rsid w:val="0005750E"/>
    <w:rsid w:val="000678D6"/>
    <w:rsid w:val="000B08B4"/>
    <w:rsid w:val="000B67B0"/>
    <w:rsid w:val="000C3807"/>
    <w:rsid w:val="000C6BB2"/>
    <w:rsid w:val="000E23BF"/>
    <w:rsid w:val="0010457C"/>
    <w:rsid w:val="001103BC"/>
    <w:rsid w:val="00142E46"/>
    <w:rsid w:val="00173DA1"/>
    <w:rsid w:val="001756ED"/>
    <w:rsid w:val="00181A20"/>
    <w:rsid w:val="0018358A"/>
    <w:rsid w:val="00184BAE"/>
    <w:rsid w:val="00184C31"/>
    <w:rsid w:val="001A229C"/>
    <w:rsid w:val="001C3581"/>
    <w:rsid w:val="001C7409"/>
    <w:rsid w:val="001E3224"/>
    <w:rsid w:val="0020653E"/>
    <w:rsid w:val="0021306D"/>
    <w:rsid w:val="00217C4A"/>
    <w:rsid w:val="00225520"/>
    <w:rsid w:val="00281F6F"/>
    <w:rsid w:val="002831BD"/>
    <w:rsid w:val="002E60D9"/>
    <w:rsid w:val="002E73E2"/>
    <w:rsid w:val="00317134"/>
    <w:rsid w:val="0033410F"/>
    <w:rsid w:val="00340C26"/>
    <w:rsid w:val="003446C2"/>
    <w:rsid w:val="0036370C"/>
    <w:rsid w:val="003702E1"/>
    <w:rsid w:val="003A791A"/>
    <w:rsid w:val="003C3498"/>
    <w:rsid w:val="003C4DD8"/>
    <w:rsid w:val="003D563D"/>
    <w:rsid w:val="004009AD"/>
    <w:rsid w:val="0040153D"/>
    <w:rsid w:val="004100AB"/>
    <w:rsid w:val="00462165"/>
    <w:rsid w:val="004727B7"/>
    <w:rsid w:val="00480155"/>
    <w:rsid w:val="004865E1"/>
    <w:rsid w:val="00494C2D"/>
    <w:rsid w:val="004A67AC"/>
    <w:rsid w:val="004B28A2"/>
    <w:rsid w:val="004B4539"/>
    <w:rsid w:val="004C11C6"/>
    <w:rsid w:val="005105C4"/>
    <w:rsid w:val="00546E83"/>
    <w:rsid w:val="00592716"/>
    <w:rsid w:val="005955F6"/>
    <w:rsid w:val="005A1F00"/>
    <w:rsid w:val="005C0D5B"/>
    <w:rsid w:val="005C3B24"/>
    <w:rsid w:val="005E6737"/>
    <w:rsid w:val="005F3404"/>
    <w:rsid w:val="006043F3"/>
    <w:rsid w:val="00606944"/>
    <w:rsid w:val="0062024F"/>
    <w:rsid w:val="0066213E"/>
    <w:rsid w:val="00693B93"/>
    <w:rsid w:val="006A2F05"/>
    <w:rsid w:val="006B30AB"/>
    <w:rsid w:val="006D72F8"/>
    <w:rsid w:val="006E722C"/>
    <w:rsid w:val="006F7F2E"/>
    <w:rsid w:val="0070344F"/>
    <w:rsid w:val="00714E37"/>
    <w:rsid w:val="007454A7"/>
    <w:rsid w:val="007653DB"/>
    <w:rsid w:val="00790E60"/>
    <w:rsid w:val="007A2285"/>
    <w:rsid w:val="0083603A"/>
    <w:rsid w:val="00855210"/>
    <w:rsid w:val="0089288C"/>
    <w:rsid w:val="008A0A77"/>
    <w:rsid w:val="008D12F7"/>
    <w:rsid w:val="008E79CA"/>
    <w:rsid w:val="00914A14"/>
    <w:rsid w:val="00946FB5"/>
    <w:rsid w:val="00947C7B"/>
    <w:rsid w:val="00953195"/>
    <w:rsid w:val="00957FBD"/>
    <w:rsid w:val="00980116"/>
    <w:rsid w:val="00982C66"/>
    <w:rsid w:val="00987E22"/>
    <w:rsid w:val="009A3F27"/>
    <w:rsid w:val="009C043B"/>
    <w:rsid w:val="009C5365"/>
    <w:rsid w:val="009E46BF"/>
    <w:rsid w:val="009F1819"/>
    <w:rsid w:val="00A1339B"/>
    <w:rsid w:val="00A263B7"/>
    <w:rsid w:val="00A456BE"/>
    <w:rsid w:val="00A52FFA"/>
    <w:rsid w:val="00A76B22"/>
    <w:rsid w:val="00A84F8E"/>
    <w:rsid w:val="00A95973"/>
    <w:rsid w:val="00AB0AEB"/>
    <w:rsid w:val="00AC1FE3"/>
    <w:rsid w:val="00AC3026"/>
    <w:rsid w:val="00AC4DD8"/>
    <w:rsid w:val="00AE06EF"/>
    <w:rsid w:val="00AF395E"/>
    <w:rsid w:val="00AF78E8"/>
    <w:rsid w:val="00B00408"/>
    <w:rsid w:val="00B248D6"/>
    <w:rsid w:val="00B26D28"/>
    <w:rsid w:val="00B27DAC"/>
    <w:rsid w:val="00B53AE6"/>
    <w:rsid w:val="00B74290"/>
    <w:rsid w:val="00B819AE"/>
    <w:rsid w:val="00B90B57"/>
    <w:rsid w:val="00BA25CD"/>
    <w:rsid w:val="00BB2DC2"/>
    <w:rsid w:val="00BB5ECD"/>
    <w:rsid w:val="00BD0567"/>
    <w:rsid w:val="00BD6993"/>
    <w:rsid w:val="00BE0198"/>
    <w:rsid w:val="00C4636A"/>
    <w:rsid w:val="00C47E45"/>
    <w:rsid w:val="00C60788"/>
    <w:rsid w:val="00C80326"/>
    <w:rsid w:val="00CB1997"/>
    <w:rsid w:val="00CB1E07"/>
    <w:rsid w:val="00CB2C54"/>
    <w:rsid w:val="00CC079A"/>
    <w:rsid w:val="00CC70D7"/>
    <w:rsid w:val="00CE08D9"/>
    <w:rsid w:val="00CF0E89"/>
    <w:rsid w:val="00D02092"/>
    <w:rsid w:val="00D033F6"/>
    <w:rsid w:val="00D1414E"/>
    <w:rsid w:val="00D24C44"/>
    <w:rsid w:val="00D44C10"/>
    <w:rsid w:val="00D477C8"/>
    <w:rsid w:val="00D520C1"/>
    <w:rsid w:val="00D53DDC"/>
    <w:rsid w:val="00D56649"/>
    <w:rsid w:val="00D62B87"/>
    <w:rsid w:val="00D6378B"/>
    <w:rsid w:val="00D701E3"/>
    <w:rsid w:val="00DA280C"/>
    <w:rsid w:val="00DA2E58"/>
    <w:rsid w:val="00DD1FA5"/>
    <w:rsid w:val="00DD4F3C"/>
    <w:rsid w:val="00DD7D77"/>
    <w:rsid w:val="00E21A46"/>
    <w:rsid w:val="00E31278"/>
    <w:rsid w:val="00E54015"/>
    <w:rsid w:val="00E60DFD"/>
    <w:rsid w:val="00E64B0F"/>
    <w:rsid w:val="00E64C8C"/>
    <w:rsid w:val="00E72374"/>
    <w:rsid w:val="00EA7A6B"/>
    <w:rsid w:val="00EB2A9B"/>
    <w:rsid w:val="00ED13C1"/>
    <w:rsid w:val="00F001CF"/>
    <w:rsid w:val="00F1124D"/>
    <w:rsid w:val="00F52F58"/>
    <w:rsid w:val="00F64C5E"/>
    <w:rsid w:val="00F75CD8"/>
    <w:rsid w:val="00F77395"/>
    <w:rsid w:val="00F85B0B"/>
    <w:rsid w:val="00FC5E05"/>
    <w:rsid w:val="00FD69DA"/>
    <w:rsid w:val="00FE1965"/>
    <w:rsid w:val="00FE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D2101E"/>
  <w15:docId w15:val="{C54ABF97-0885-417B-A7DB-8A82BB33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6EF"/>
    <w:rPr>
      <w:rFonts w:ascii="Arial" w:hAnsi="Arial" w:cs="Arial"/>
      <w:sz w:val="22"/>
      <w:szCs w:val="24"/>
      <w:lang w:eastAsia="en-US"/>
    </w:rPr>
  </w:style>
  <w:style w:type="paragraph" w:styleId="Heading1">
    <w:name w:val="heading 1"/>
    <w:basedOn w:val="Normal"/>
    <w:next w:val="Normal"/>
    <w:qFormat/>
    <w:rsid w:val="00AE06EF"/>
    <w:pPr>
      <w:keepNext/>
      <w:spacing w:before="60" w:after="60" w:line="276" w:lineRule="auto"/>
      <w:outlineLvl w:val="0"/>
    </w:pPr>
    <w:rPr>
      <w:b/>
      <w:bCs/>
    </w:rPr>
  </w:style>
  <w:style w:type="paragraph" w:styleId="Heading2">
    <w:name w:val="heading 2"/>
    <w:basedOn w:val="Normal"/>
    <w:next w:val="Normal"/>
    <w:qFormat/>
    <w:rsid w:val="00AE06EF"/>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6EF"/>
    <w:pPr>
      <w:tabs>
        <w:tab w:val="center" w:pos="4153"/>
        <w:tab w:val="right" w:pos="8306"/>
      </w:tabs>
    </w:pPr>
  </w:style>
  <w:style w:type="paragraph" w:styleId="Footer">
    <w:name w:val="footer"/>
    <w:basedOn w:val="Normal"/>
    <w:rsid w:val="00AE06EF"/>
    <w:pPr>
      <w:tabs>
        <w:tab w:val="center" w:pos="4153"/>
        <w:tab w:val="right" w:pos="8306"/>
      </w:tabs>
    </w:pPr>
  </w:style>
  <w:style w:type="character" w:styleId="PageNumber">
    <w:name w:val="page number"/>
    <w:basedOn w:val="DefaultParagraphFont"/>
    <w:rsid w:val="00AE06EF"/>
  </w:style>
  <w:style w:type="character" w:customStyle="1" w:styleId="HeaderChar">
    <w:name w:val="Header Char"/>
    <w:link w:val="Header"/>
    <w:rsid w:val="001C7409"/>
    <w:rPr>
      <w:rFonts w:ascii="Arial" w:hAnsi="Arial" w:cs="Arial"/>
      <w:sz w:val="22"/>
      <w:szCs w:val="24"/>
      <w:lang w:val="en-GB" w:eastAsia="en-US" w:bidi="ar-SA"/>
    </w:rPr>
  </w:style>
  <w:style w:type="character" w:styleId="CommentReference">
    <w:name w:val="annotation reference"/>
    <w:basedOn w:val="DefaultParagraphFont"/>
    <w:semiHidden/>
    <w:rsid w:val="001C7409"/>
    <w:rPr>
      <w:sz w:val="16"/>
      <w:szCs w:val="16"/>
    </w:rPr>
  </w:style>
  <w:style w:type="paragraph" w:styleId="CommentText">
    <w:name w:val="annotation text"/>
    <w:basedOn w:val="Normal"/>
    <w:semiHidden/>
    <w:rsid w:val="001C7409"/>
    <w:rPr>
      <w:sz w:val="20"/>
      <w:szCs w:val="20"/>
    </w:rPr>
  </w:style>
  <w:style w:type="paragraph" w:styleId="CommentSubject">
    <w:name w:val="annotation subject"/>
    <w:basedOn w:val="CommentText"/>
    <w:next w:val="CommentText"/>
    <w:semiHidden/>
    <w:rsid w:val="001C7409"/>
    <w:rPr>
      <w:b/>
      <w:bCs/>
    </w:rPr>
  </w:style>
  <w:style w:type="paragraph" w:styleId="BalloonText">
    <w:name w:val="Balloon Text"/>
    <w:basedOn w:val="Normal"/>
    <w:semiHidden/>
    <w:rsid w:val="001C7409"/>
    <w:rPr>
      <w:rFonts w:ascii="Tahoma" w:hAnsi="Tahoma" w:cs="Tahoma"/>
      <w:sz w:val="16"/>
      <w:szCs w:val="16"/>
    </w:rPr>
  </w:style>
  <w:style w:type="paragraph" w:styleId="FootnoteText">
    <w:name w:val="footnote text"/>
    <w:basedOn w:val="Normal"/>
    <w:semiHidden/>
    <w:rsid w:val="003C4DD8"/>
    <w:rPr>
      <w:sz w:val="20"/>
      <w:szCs w:val="20"/>
    </w:rPr>
  </w:style>
  <w:style w:type="character" w:styleId="FootnoteReference">
    <w:name w:val="footnote reference"/>
    <w:basedOn w:val="DefaultParagraphFont"/>
    <w:semiHidden/>
    <w:rsid w:val="003C4DD8"/>
    <w:rPr>
      <w:vertAlign w:val="superscript"/>
    </w:rPr>
  </w:style>
  <w:style w:type="character" w:styleId="Strong">
    <w:name w:val="Strong"/>
    <w:basedOn w:val="DefaultParagraphFont"/>
    <w:uiPriority w:val="22"/>
    <w:qFormat/>
    <w:rsid w:val="00FE1965"/>
    <w:rPr>
      <w:b/>
      <w:bCs/>
    </w:rPr>
  </w:style>
  <w:style w:type="paragraph" w:styleId="Revision">
    <w:name w:val="Revision"/>
    <w:hidden/>
    <w:uiPriority w:val="99"/>
    <w:semiHidden/>
    <w:rsid w:val="00A76B22"/>
    <w:rPr>
      <w:rFonts w:ascii="Arial" w:hAnsi="Arial" w:cs="Arial"/>
      <w:sz w:val="22"/>
      <w:szCs w:val="24"/>
      <w:lang w:eastAsia="en-US"/>
    </w:rPr>
  </w:style>
  <w:style w:type="paragraph" w:customStyle="1" w:styleId="Style2">
    <w:name w:val="Style2"/>
    <w:basedOn w:val="Header"/>
    <w:link w:val="Style2Char"/>
    <w:rsid w:val="000B08B4"/>
    <w:pPr>
      <w:numPr>
        <w:numId w:val="12"/>
      </w:numPr>
      <w:tabs>
        <w:tab w:val="clear" w:pos="4153"/>
        <w:tab w:val="clear" w:pos="8306"/>
        <w:tab w:val="num" w:pos="567"/>
      </w:tabs>
      <w:spacing w:line="276" w:lineRule="auto"/>
      <w:ind w:left="567" w:hanging="567"/>
    </w:pPr>
    <w:rPr>
      <w:b/>
      <w:color w:val="FF9900"/>
    </w:rPr>
  </w:style>
  <w:style w:type="character" w:customStyle="1" w:styleId="Style2Char">
    <w:name w:val="Style2 Char"/>
    <w:link w:val="Style2"/>
    <w:rsid w:val="000B08B4"/>
    <w:rPr>
      <w:rFonts w:ascii="Arial" w:hAnsi="Arial" w:cs="Arial"/>
      <w:b/>
      <w:color w:val="FF9900"/>
      <w:sz w:val="22"/>
      <w:szCs w:val="24"/>
      <w:lang w:eastAsia="en-US"/>
    </w:rPr>
  </w:style>
  <w:style w:type="character" w:styleId="PlaceholderText">
    <w:name w:val="Placeholder Text"/>
    <w:basedOn w:val="DefaultParagraphFont"/>
    <w:uiPriority w:val="99"/>
    <w:semiHidden/>
    <w:rsid w:val="009A3F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72039">
      <w:bodyDiv w:val="1"/>
      <w:marLeft w:val="0"/>
      <w:marRight w:val="0"/>
      <w:marTop w:val="0"/>
      <w:marBottom w:val="0"/>
      <w:divBdr>
        <w:top w:val="none" w:sz="0" w:space="0" w:color="auto"/>
        <w:left w:val="none" w:sz="0" w:space="0" w:color="auto"/>
        <w:bottom w:val="none" w:sz="0" w:space="0" w:color="auto"/>
        <w:right w:val="none" w:sz="0" w:space="0" w:color="auto"/>
      </w:divBdr>
    </w:div>
    <w:div w:id="1166555442">
      <w:bodyDiv w:val="1"/>
      <w:marLeft w:val="0"/>
      <w:marRight w:val="0"/>
      <w:marTop w:val="0"/>
      <w:marBottom w:val="0"/>
      <w:divBdr>
        <w:top w:val="none" w:sz="0" w:space="0" w:color="auto"/>
        <w:left w:val="none" w:sz="0" w:space="0" w:color="auto"/>
        <w:bottom w:val="none" w:sz="0" w:space="0" w:color="auto"/>
        <w:right w:val="none" w:sz="0" w:space="0" w:color="auto"/>
      </w:divBdr>
    </w:div>
    <w:div w:id="18673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ity.dodd\Local%20Settings\Temporary%20Internet%20Files\OLKE\Blank%20document%20with%20logo_%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c4486f-a8a8-436c-bf29-c7ab15774f74">
      <Terms xmlns="http://schemas.microsoft.com/office/infopath/2007/PartnerControls"/>
    </lcf76f155ced4ddcb4097134ff3c332f>
    <TaxCatchAll xmlns="0862de27-bf98-42c3-9af4-81ee2ef416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21C2055F1AFF4C89B2688F8807D7DE" ma:contentTypeVersion="13" ma:contentTypeDescription="Create a new document." ma:contentTypeScope="" ma:versionID="ecb0eab13b83d9976cc0c57ccbd6fc8f">
  <xsd:schema xmlns:xsd="http://www.w3.org/2001/XMLSchema" xmlns:xs="http://www.w3.org/2001/XMLSchema" xmlns:p="http://schemas.microsoft.com/office/2006/metadata/properties" xmlns:ns2="dfc4486f-a8a8-436c-bf29-c7ab15774f74" xmlns:ns3="38265477-f6e8-4d91-9e1a-5480dcf2d771" xmlns:ns4="0862de27-bf98-42c3-9af4-81ee2ef416fb" targetNamespace="http://schemas.microsoft.com/office/2006/metadata/properties" ma:root="true" ma:fieldsID="0aec152f66e2dc281fe908ac360549ca" ns2:_="" ns3:_="" ns4:_="">
    <xsd:import namespace="dfc4486f-a8a8-436c-bf29-c7ab15774f74"/>
    <xsd:import namespace="38265477-f6e8-4d91-9e1a-5480dcf2d771"/>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4486f-a8a8-436c-bf29-c7ab15774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5477-f6e8-4d91-9e1a-5480dcf2d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2cf93e-9ab7-4289-81ac-0612a18f4e6f}" ma:internalName="TaxCatchAll" ma:showField="CatchAllData" ma:web="38265477-f6e8-4d91-9e1a-5480dcf2d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48F08-9542-416B-96DE-BA4266622C0D}">
  <ds:schemaRefs>
    <ds:schemaRef ds:uri="http://schemas.openxmlformats.org/officeDocument/2006/bibliography"/>
  </ds:schemaRefs>
</ds:datastoreItem>
</file>

<file path=customXml/itemProps2.xml><?xml version="1.0" encoding="utf-8"?>
<ds:datastoreItem xmlns:ds="http://schemas.openxmlformats.org/officeDocument/2006/customXml" ds:itemID="{E7AF0F1D-492B-492D-A98E-856AB7078C5C}">
  <ds:schemaRefs>
    <ds:schemaRef ds:uri="http://schemas.microsoft.com/office/2006/metadata/properties"/>
    <ds:schemaRef ds:uri="http://schemas.microsoft.com/office/infopath/2007/PartnerControls"/>
    <ds:schemaRef ds:uri="5f88caf0-a01b-4018-b66e-ccae17baf655"/>
    <ds:schemaRef ds:uri="e66fb258-52ca-49ac-9816-1a9a938de0e9"/>
  </ds:schemaRefs>
</ds:datastoreItem>
</file>

<file path=customXml/itemProps3.xml><?xml version="1.0" encoding="utf-8"?>
<ds:datastoreItem xmlns:ds="http://schemas.openxmlformats.org/officeDocument/2006/customXml" ds:itemID="{CDCC81A4-7115-477F-9F87-CE8DB0A7FCA1}">
  <ds:schemaRefs>
    <ds:schemaRef ds:uri="http://schemas.microsoft.com/sharepoint/v3/contenttype/forms"/>
  </ds:schemaRefs>
</ds:datastoreItem>
</file>

<file path=customXml/itemProps4.xml><?xml version="1.0" encoding="utf-8"?>
<ds:datastoreItem xmlns:ds="http://schemas.openxmlformats.org/officeDocument/2006/customXml" ds:itemID="{93B37E08-A475-4759-8423-15F4937EA1A0}"/>
</file>

<file path=docProps/app.xml><?xml version="1.0" encoding="utf-8"?>
<Properties xmlns="http://schemas.openxmlformats.org/officeDocument/2006/extended-properties" xmlns:vt="http://schemas.openxmlformats.org/officeDocument/2006/docPropsVTypes">
  <Template>Blank document with logo_ bw</Template>
  <TotalTime>1</TotalTime>
  <Pages>5</Pages>
  <Words>1725</Words>
  <Characters>9292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Corporate Communications</dc:creator>
  <cp:keywords/>
  <dc:description/>
  <cp:lastModifiedBy>Ajitcia Richardson</cp:lastModifiedBy>
  <cp:revision>2</cp:revision>
  <cp:lastPrinted>2016-06-10T11:22:00Z</cp:lastPrinted>
  <dcterms:created xsi:type="dcterms:W3CDTF">2023-03-14T10:57:00Z</dcterms:created>
  <dcterms:modified xsi:type="dcterms:W3CDTF">2023-03-14T10:57:00Z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0x0101007421C2055F1AFF4C89B2688F8807D7DE</vt:lpwstr>
  </property>
</Properties>
</file>